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569BC" w14:textId="72062AEC" w:rsidR="00190D5E" w:rsidRDefault="00951E10" w:rsidP="00951E10">
      <w:pPr>
        <w:jc w:val="center"/>
        <w:rPr>
          <w:b/>
          <w:bCs/>
        </w:rPr>
      </w:pPr>
      <w:r w:rsidRPr="00951E10">
        <w:rPr>
          <w:b/>
          <w:bCs/>
        </w:rPr>
        <w:t>METALO LAUŽO PIRKIMO PARDAVIMO SUTARTIS</w:t>
      </w:r>
    </w:p>
    <w:p w14:paraId="27D8E3BD" w14:textId="338DEF0D" w:rsidR="00951E10" w:rsidRDefault="00951E10" w:rsidP="00EE748C">
      <w:pPr>
        <w:spacing w:line="240" w:lineRule="auto"/>
      </w:pPr>
      <w:r>
        <w:t xml:space="preserve">Ši metalo laužo pirkimo pardavimo sutartis (toliau – </w:t>
      </w:r>
      <w:r w:rsidRPr="00951E10">
        <w:rPr>
          <w:b/>
          <w:bCs/>
        </w:rPr>
        <w:t>Sutartis</w:t>
      </w:r>
      <w:r>
        <w:t>) yra sudaryta ir pasirašyta 202</w:t>
      </w:r>
      <w:r w:rsidR="00463277">
        <w:t>6</w:t>
      </w:r>
      <w:r>
        <w:t xml:space="preserve"> m. [...] mėn. tarp:</w:t>
      </w:r>
    </w:p>
    <w:p w14:paraId="46A5A2D3" w14:textId="77777777" w:rsidR="00951E10" w:rsidRDefault="00951E10" w:rsidP="00EE748C">
      <w:pPr>
        <w:spacing w:line="240" w:lineRule="auto"/>
      </w:pPr>
      <w:r w:rsidRPr="00951E10">
        <w:rPr>
          <w:b/>
          <w:bCs/>
        </w:rPr>
        <w:t>UAB Vilniaus kogeneracinės jėgainės</w:t>
      </w:r>
      <w:r>
        <w:t xml:space="preserve">, juridinio asmens kodas 303782367, registruotos buveinės adresas Laisvės per. 10, Vilnius (adresas korespondencijai – Paneriškių g. 25, Vilnius) (toliau – </w:t>
      </w:r>
      <w:r w:rsidRPr="00951E10">
        <w:rPr>
          <w:b/>
          <w:bCs/>
        </w:rPr>
        <w:t>Pardavėjas</w:t>
      </w:r>
      <w:r>
        <w:t>), atstovaujama bendrovės vadovo Manto Buroko, veikiančio pagal bendrovės įstatus.</w:t>
      </w:r>
    </w:p>
    <w:p w14:paraId="5B645856" w14:textId="77777777" w:rsidR="00951E10" w:rsidRDefault="00951E10" w:rsidP="00EE748C">
      <w:pPr>
        <w:spacing w:line="240" w:lineRule="auto"/>
      </w:pPr>
      <w:r>
        <w:t>ir</w:t>
      </w:r>
    </w:p>
    <w:p w14:paraId="339DB35C" w14:textId="77777777" w:rsidR="00951E10" w:rsidRDefault="00951E10" w:rsidP="00EE748C">
      <w:pPr>
        <w:spacing w:line="240" w:lineRule="auto"/>
      </w:pPr>
      <w:r w:rsidRPr="00951E10">
        <w:rPr>
          <w:b/>
          <w:bCs/>
        </w:rPr>
        <w:t>UAB</w:t>
      </w:r>
      <w:r>
        <w:t xml:space="preserve"> [...], juridinio asmens kodas [...], registruotos buveinės adresas [...] (toliau - </w:t>
      </w:r>
      <w:r w:rsidRPr="00951E10">
        <w:rPr>
          <w:b/>
          <w:bCs/>
        </w:rPr>
        <w:t>Pirkėjas</w:t>
      </w:r>
      <w:r>
        <w:t>), atstovaujama direktoriaus [...], veikiančio pagal bendrovės įstatus,</w:t>
      </w:r>
    </w:p>
    <w:p w14:paraId="43F69B46" w14:textId="5C4EFAD1" w:rsidR="00951E10" w:rsidRDefault="00951E10" w:rsidP="00EE748C">
      <w:pPr>
        <w:spacing w:line="240" w:lineRule="auto"/>
      </w:pPr>
      <w:r>
        <w:t>(toliau Pardavėjas ir Pirkėjas kartu vadinami „</w:t>
      </w:r>
      <w:r w:rsidRPr="00951E10">
        <w:rPr>
          <w:b/>
          <w:bCs/>
        </w:rPr>
        <w:t>Šalimis</w:t>
      </w:r>
      <w:r>
        <w:t>“, o kiekvienas atskirai – „</w:t>
      </w:r>
      <w:r w:rsidRPr="00951E10">
        <w:rPr>
          <w:b/>
          <w:bCs/>
        </w:rPr>
        <w:t>Šalimi</w:t>
      </w:r>
      <w:r>
        <w:t>“)</w:t>
      </w:r>
    </w:p>
    <w:p w14:paraId="415D08A2" w14:textId="6230CC0C" w:rsidR="003641CF" w:rsidRDefault="003641CF" w:rsidP="003641CF">
      <w:pPr>
        <w:spacing w:after="0" w:line="240" w:lineRule="auto"/>
      </w:pPr>
      <w:r w:rsidRPr="003641CF">
        <w:rPr>
          <w:b/>
          <w:bCs/>
        </w:rPr>
        <w:t>Sutarties bendroji dalis (toliau – BD)</w:t>
      </w:r>
      <w:r>
        <w:t xml:space="preserve"> – yra sudėtinė ir neatskiriama Sutarties dalis, nustatanti standartines Sutarties nuostatas bei standartines Pardavėjo ir Pirkėjo teises, pareigas bei atsakomybę. </w:t>
      </w:r>
    </w:p>
    <w:p w14:paraId="746E136D" w14:textId="40CBF57E" w:rsidR="003641CF" w:rsidRDefault="003641CF" w:rsidP="003641CF">
      <w:pPr>
        <w:spacing w:after="0" w:line="240" w:lineRule="auto"/>
      </w:pPr>
      <w:r w:rsidRPr="003641CF">
        <w:rPr>
          <w:b/>
          <w:bCs/>
        </w:rPr>
        <w:t>Sutarties specialioji dalis (toliau – SD)</w:t>
      </w:r>
      <w:r>
        <w:t xml:space="preserve"> – yra sudėtinė ir neatskiriama Sutarties dalis, kurioje detalizuojamas Pardavimo objektas, kiekis, kaina, Pardavimo objekto priėmimo - perdavimo tvarka bei kitos sąlygos. </w:t>
      </w:r>
    </w:p>
    <w:p w14:paraId="286A12E1" w14:textId="75FE4737" w:rsidR="003641CF" w:rsidRDefault="003641CF" w:rsidP="003641CF">
      <w:pPr>
        <w:spacing w:after="0" w:line="240" w:lineRule="auto"/>
      </w:pPr>
      <w:r w:rsidRPr="003641CF">
        <w:rPr>
          <w:b/>
          <w:bCs/>
        </w:rPr>
        <w:t>Pardavimo sąlygos</w:t>
      </w:r>
      <w:r>
        <w:t xml:space="preserve"> – Pardavimo objekto pardavimo sąlygos, nurodytos SD </w:t>
      </w:r>
      <w:r w:rsidR="003576DD">
        <w:t>dalyje</w:t>
      </w:r>
    </w:p>
    <w:p w14:paraId="0862F8BD" w14:textId="1DAC693A" w:rsidR="003641CF" w:rsidRDefault="003641CF" w:rsidP="003641CF">
      <w:pPr>
        <w:spacing w:after="0" w:line="240" w:lineRule="auto"/>
      </w:pPr>
      <w:r w:rsidRPr="003641CF">
        <w:rPr>
          <w:b/>
          <w:bCs/>
        </w:rPr>
        <w:t>Pardavimo objektas</w:t>
      </w:r>
      <w:r>
        <w:t xml:space="preserve"> – nurodytas SD </w:t>
      </w:r>
      <w:r w:rsidR="003576DD">
        <w:t>1</w:t>
      </w:r>
      <w:r>
        <w:t xml:space="preserve"> punkte.  </w:t>
      </w:r>
    </w:p>
    <w:p w14:paraId="1D628118" w14:textId="408720EB" w:rsidR="003641CF" w:rsidRDefault="003641CF" w:rsidP="003641CF">
      <w:pPr>
        <w:spacing w:after="0" w:line="240" w:lineRule="auto"/>
      </w:pPr>
      <w:r w:rsidRPr="003641CF">
        <w:rPr>
          <w:b/>
          <w:bCs/>
        </w:rPr>
        <w:t>Pardavimas</w:t>
      </w:r>
      <w:r>
        <w:t xml:space="preserve"> – Pardavėjo organizuotas pardavimas, kurio tikslas – parduoti Pardavimo objektą.</w:t>
      </w:r>
    </w:p>
    <w:p w14:paraId="362F00FB" w14:textId="77777777" w:rsidR="00C329EA" w:rsidRDefault="00C329EA" w:rsidP="003641CF">
      <w:pPr>
        <w:spacing w:after="0" w:line="240" w:lineRule="auto"/>
      </w:pPr>
    </w:p>
    <w:p w14:paraId="1BB74DCF" w14:textId="37083D75" w:rsidR="003641CF" w:rsidRPr="00C329EA" w:rsidRDefault="00C329EA" w:rsidP="003641CF">
      <w:pPr>
        <w:spacing w:after="0" w:line="240" w:lineRule="auto"/>
        <w:rPr>
          <w:b/>
          <w:bCs/>
        </w:rPr>
      </w:pPr>
      <w:r w:rsidRPr="00C329EA">
        <w:rPr>
          <w:b/>
          <w:bCs/>
        </w:rPr>
        <w:t>SUTARTIES BENDROJI DALIS</w:t>
      </w:r>
    </w:p>
    <w:p w14:paraId="716E02F2" w14:textId="77777777" w:rsidR="00EE748C" w:rsidRDefault="00951E10" w:rsidP="00EE748C">
      <w:pPr>
        <w:pStyle w:val="ListParagraph"/>
        <w:numPr>
          <w:ilvl w:val="0"/>
          <w:numId w:val="5"/>
        </w:numPr>
        <w:spacing w:line="240" w:lineRule="auto"/>
        <w:rPr>
          <w:b/>
          <w:bCs/>
        </w:rPr>
      </w:pPr>
      <w:r w:rsidRPr="00EE748C">
        <w:rPr>
          <w:b/>
          <w:bCs/>
        </w:rPr>
        <w:t>SUTARTIES DALYKAS</w:t>
      </w:r>
    </w:p>
    <w:p w14:paraId="189BA8DA" w14:textId="3F89366C" w:rsidR="00EE748C" w:rsidRPr="00EE748C" w:rsidRDefault="00EE748C" w:rsidP="00EE748C">
      <w:pPr>
        <w:pStyle w:val="ListParagraph"/>
        <w:numPr>
          <w:ilvl w:val="1"/>
          <w:numId w:val="5"/>
        </w:numPr>
        <w:spacing w:line="240" w:lineRule="auto"/>
        <w:rPr>
          <w:b/>
          <w:bCs/>
        </w:rPr>
      </w:pPr>
      <w:r w:rsidRPr="00EE748C">
        <w:t>Šia Sutartimi Pardavėjas įsipareigoja Sutartyje numatytomis sąlygomis parduoti Pardavimo objektą, o Pirkėjas įsipareigoja nupirkti</w:t>
      </w:r>
      <w:r w:rsidR="00EA28F1">
        <w:t>,</w:t>
      </w:r>
      <w:r w:rsidRPr="00EE748C">
        <w:t xml:space="preserve"> priimti Pardavimo objektą ir sumokėti už jį Pardavėjui SD nurody</w:t>
      </w:r>
      <w:r w:rsidR="00EA28F1">
        <w:t>ta</w:t>
      </w:r>
      <w:r w:rsidRPr="00EE748C">
        <w:t xml:space="preserve"> kain</w:t>
      </w:r>
      <w:r w:rsidR="00EA28F1">
        <w:t>a</w:t>
      </w:r>
      <w:r w:rsidRPr="00EE748C">
        <w:t xml:space="preserve"> ir terminais. </w:t>
      </w:r>
    </w:p>
    <w:p w14:paraId="5573D1BD" w14:textId="77777777" w:rsidR="00EE748C" w:rsidRPr="00EE748C" w:rsidRDefault="00EE748C" w:rsidP="00EE748C">
      <w:pPr>
        <w:pStyle w:val="ListParagraph"/>
        <w:numPr>
          <w:ilvl w:val="1"/>
          <w:numId w:val="5"/>
        </w:numPr>
        <w:spacing w:line="240" w:lineRule="auto"/>
        <w:rPr>
          <w:b/>
          <w:bCs/>
        </w:rPr>
      </w:pPr>
      <w:r w:rsidRPr="00EE748C">
        <w:t xml:space="preserve">Ši Sutartis sudaryta remiantis Pardavimo sąlygomis bei Pirkėjo Pasiūlymu, atitinkamai nurodytais SD 3 ir 4 punktuose. Jei tarp minėtų dokumentų ir šios Sutarties nuostatų yra neatitikimų ar prieštaravimų – pirmenybė teikiama Sutarties nuostatoms. </w:t>
      </w:r>
    </w:p>
    <w:p w14:paraId="174951EF" w14:textId="17168187" w:rsidR="00EE748C" w:rsidRPr="009202BA" w:rsidRDefault="00EE748C" w:rsidP="00EE748C">
      <w:pPr>
        <w:pStyle w:val="ListParagraph"/>
        <w:numPr>
          <w:ilvl w:val="1"/>
          <w:numId w:val="5"/>
        </w:numPr>
        <w:spacing w:line="240" w:lineRule="auto"/>
        <w:rPr>
          <w:b/>
          <w:bCs/>
        </w:rPr>
      </w:pPr>
      <w:r w:rsidRPr="00EE748C">
        <w:t>Jei Sutartis yra sudaryta lietuvių ir kita užsienio kalba (-</w:t>
      </w:r>
      <w:proofErr w:type="spellStart"/>
      <w:r w:rsidRPr="00EE748C">
        <w:t>omis</w:t>
      </w:r>
      <w:proofErr w:type="spellEnd"/>
      <w:r w:rsidRPr="00EE748C">
        <w:t>) ir tuo atveju, jei yra neatitikimų tarp Sutarties tekstų lietuvių ir kitos (-ų) užsienio kalbos (-ų), Sutarties tekstui lietuvių kalba turi būti teikiama pirmenybė.</w:t>
      </w:r>
    </w:p>
    <w:p w14:paraId="1D43C2B4" w14:textId="77777777" w:rsidR="009202BA" w:rsidRPr="00EE748C" w:rsidRDefault="009202BA" w:rsidP="009202BA">
      <w:pPr>
        <w:pStyle w:val="ListParagraph"/>
        <w:spacing w:line="240" w:lineRule="auto"/>
        <w:ind w:left="432"/>
        <w:rPr>
          <w:b/>
          <w:bCs/>
        </w:rPr>
      </w:pPr>
    </w:p>
    <w:p w14:paraId="5A52F537" w14:textId="73D82563" w:rsidR="00EE748C" w:rsidRDefault="00EE748C" w:rsidP="00EE748C">
      <w:pPr>
        <w:pStyle w:val="ListParagraph"/>
        <w:numPr>
          <w:ilvl w:val="0"/>
          <w:numId w:val="5"/>
        </w:numPr>
        <w:spacing w:line="240" w:lineRule="auto"/>
        <w:rPr>
          <w:b/>
          <w:bCs/>
        </w:rPr>
      </w:pPr>
      <w:r w:rsidRPr="00EE748C">
        <w:rPr>
          <w:b/>
          <w:bCs/>
        </w:rPr>
        <w:t>PARDAVIMO OBJEKTO KIEKIS IR KAINA</w:t>
      </w:r>
    </w:p>
    <w:p w14:paraId="59019187" w14:textId="2A5D06E0" w:rsidR="00EE748C" w:rsidRPr="003641CF" w:rsidRDefault="00EE748C" w:rsidP="00EE748C">
      <w:pPr>
        <w:pStyle w:val="ListParagraph"/>
        <w:numPr>
          <w:ilvl w:val="1"/>
          <w:numId w:val="5"/>
        </w:numPr>
        <w:spacing w:line="240" w:lineRule="auto"/>
      </w:pPr>
      <w:r w:rsidRPr="003641CF">
        <w:t xml:space="preserve">Pagal šią Sutartį Pirkėjas perka Pardavimo objektą, nurodytą SD </w:t>
      </w:r>
      <w:r w:rsidR="002D44D5">
        <w:t>1</w:t>
      </w:r>
      <w:r w:rsidRPr="003641CF">
        <w:t xml:space="preserve"> ir </w:t>
      </w:r>
      <w:r w:rsidR="002D44D5">
        <w:t>2</w:t>
      </w:r>
      <w:r w:rsidRPr="003641CF">
        <w:t xml:space="preserve"> punktuose.</w:t>
      </w:r>
    </w:p>
    <w:p w14:paraId="38160C48" w14:textId="4677453E" w:rsidR="00EE748C" w:rsidRDefault="00835DCD" w:rsidP="00835DCD">
      <w:pPr>
        <w:pStyle w:val="ListParagraph"/>
        <w:numPr>
          <w:ilvl w:val="1"/>
          <w:numId w:val="5"/>
        </w:numPr>
        <w:spacing w:line="240" w:lineRule="auto"/>
      </w:pPr>
      <w:r w:rsidRPr="00835DCD">
        <w:t xml:space="preserve">Pardavimo objekto kiekis nurodytas SD </w:t>
      </w:r>
      <w:r w:rsidR="002D44D5">
        <w:t>3</w:t>
      </w:r>
      <w:r w:rsidRPr="00835DCD">
        <w:t xml:space="preserve"> punkte, o Pardavimo objekto pardavimo kaina Eur be PVM už 1 t sutarties galiojimo laikotarpiu yra lygi Pirkėjo pasiūlytai kainai.</w:t>
      </w:r>
    </w:p>
    <w:p w14:paraId="0932B73E" w14:textId="2E19764D" w:rsidR="00835DCD" w:rsidRDefault="008221EF" w:rsidP="009D5393">
      <w:pPr>
        <w:pStyle w:val="ListParagraph"/>
        <w:numPr>
          <w:ilvl w:val="1"/>
          <w:numId w:val="5"/>
        </w:numPr>
        <w:spacing w:line="240" w:lineRule="auto"/>
      </w:pPr>
      <w:r>
        <w:t>Sutarties vykdymo metu pasikeitus Lietuvos Respublikoje galiojančiuose teisės aktuose numatytam PVM dydžiui, PVM bus apskaičiuojamas galiojančių teisės aktų nustatyta tvarka, taikant PVM dydį, galiojantį prievolės apskaičiuoti PVM atsiradimo momentu, atskiras Sutarties pakeitimas nebus sudaromas. PVM pasikeitimo rizika priskiriama Pirkėjui.</w:t>
      </w:r>
    </w:p>
    <w:p w14:paraId="15FBA699" w14:textId="5388EEE3" w:rsidR="008221EF" w:rsidRDefault="00EA28F1" w:rsidP="00757A98">
      <w:pPr>
        <w:pStyle w:val="ListParagraph"/>
        <w:numPr>
          <w:ilvl w:val="1"/>
          <w:numId w:val="5"/>
        </w:numPr>
        <w:spacing w:line="240" w:lineRule="auto"/>
      </w:pPr>
      <w:r>
        <w:t>J</w:t>
      </w:r>
      <w:r w:rsidR="008A7531">
        <w:t>ei Lietuvos Respublikos valiuta (toliau - Pirminė valiuta) atitinkamų valstybinių ar tarptautinių institucijų nurodymu bus pakeista kita valiuta (toliau - Nauja valiuta), visos mokėtinos sumos pagal Sutartį bus mokamos Nauja valiuta pagal Naujos valiutos įvedimo dieną nustatytą Naujos valiutos ir Pirminės valiutos oficialų keitimo kursą.</w:t>
      </w:r>
    </w:p>
    <w:p w14:paraId="7F75B084" w14:textId="13A360C9" w:rsidR="008A7531" w:rsidRDefault="008A7531" w:rsidP="00FD740D">
      <w:pPr>
        <w:pStyle w:val="ListParagraph"/>
        <w:numPr>
          <w:ilvl w:val="1"/>
          <w:numId w:val="5"/>
        </w:numPr>
        <w:spacing w:line="240" w:lineRule="auto"/>
      </w:pPr>
      <w:r>
        <w:t xml:space="preserve">Tuo atveju, jei Pirkėjas Pardavimo objektą norės išsivežti už Lietuvos Respublikos ribų, kur įsivežant Lietuvos Respublikoje įsigytus daiktus pagal galiojančius teisės aktus privalomos atitinkamos muitinės procedūros, Pirkėjas įsipareigos savo lėšomis ir iniciatyva gauti visus LR teisės aktuose nurodytus dokumentus, įskaitant bet neapsiribojant Pardavimo objekto (krovinio) važtaraščius, draudimus, eksporto, importo, muitinės bei kitus leidimus ir pan., reikalingus </w:t>
      </w:r>
      <w:r>
        <w:lastRenderedPageBreak/>
        <w:t>Pardavimo objekto (kroviniui) vežti LR teritorijoje ir už LR teritorijos ribų. Taip pat Pirkėjas privalės per 2 (dvi) darbo dienas pateikti Pardavėjui dokumentus, kurie patvirtintų minėtų procedūrų atlikimą. Jeigu Pirkėjas dėl objektyvių priežasčių negalės pats atlikti minėtų procedūrų/veiksmų, tuomet jis privalės 100 proc. kompensuoti visas išlaidas Pardavėjui, susijusias su muitinės tarpininkavimo paslaugomis bei visas kitas išlaidas (dokumentų vertimo į atitinkamą užsienio kalbą, dokumentų pildymo ir pan.), kurias Pardavėjas patirs dėl šiame punkte minimos aplinkybės. Už pasekmes, kilusias dėl šiame punkte nurodytų reikalavimų nesilaikymo visais atvejais bus atsakingas Pirkėjas.</w:t>
      </w:r>
    </w:p>
    <w:p w14:paraId="55E28996" w14:textId="77777777" w:rsidR="009202BA" w:rsidRDefault="009202BA" w:rsidP="009202BA">
      <w:pPr>
        <w:pStyle w:val="ListParagraph"/>
        <w:spacing w:line="240" w:lineRule="auto"/>
        <w:ind w:left="432"/>
      </w:pPr>
    </w:p>
    <w:p w14:paraId="7D488C15" w14:textId="477B72CF" w:rsidR="008221CD" w:rsidRDefault="009202BA" w:rsidP="008221CD">
      <w:pPr>
        <w:pStyle w:val="ListParagraph"/>
        <w:numPr>
          <w:ilvl w:val="0"/>
          <w:numId w:val="5"/>
        </w:numPr>
        <w:spacing w:line="240" w:lineRule="auto"/>
        <w:rPr>
          <w:b/>
          <w:bCs/>
        </w:rPr>
      </w:pPr>
      <w:r w:rsidRPr="009202BA">
        <w:rPr>
          <w:b/>
          <w:bCs/>
        </w:rPr>
        <w:t>PARDAVIMO OBJEKTO IŠSIVEŽIMO IR APMOKĖJIMO SĄLYGOS</w:t>
      </w:r>
    </w:p>
    <w:p w14:paraId="26227CAE" w14:textId="6A5D222A" w:rsidR="009202BA" w:rsidRDefault="001402ED" w:rsidP="009202BA">
      <w:pPr>
        <w:pStyle w:val="ListParagraph"/>
        <w:numPr>
          <w:ilvl w:val="1"/>
          <w:numId w:val="5"/>
        </w:numPr>
        <w:spacing w:line="240" w:lineRule="auto"/>
      </w:pPr>
      <w:r w:rsidRPr="001402ED">
        <w:t>Pirkėjas įsipareigoja pardavimo objektą nupirkti (ir išsivežti) SD nustatyta tvarka ir sąlygomis.</w:t>
      </w:r>
    </w:p>
    <w:p w14:paraId="6DA574C5" w14:textId="7AF27FFC" w:rsidR="001402ED" w:rsidRDefault="001402ED" w:rsidP="00327C35">
      <w:pPr>
        <w:pStyle w:val="ListParagraph"/>
        <w:numPr>
          <w:ilvl w:val="1"/>
          <w:numId w:val="5"/>
        </w:numPr>
        <w:spacing w:line="240" w:lineRule="auto"/>
      </w:pPr>
      <w:r>
        <w:t xml:space="preserve">Pardavimo objekto iš Pardavimo objekto perdavimo vietos, pakrovimas ir išvežimas atliekamas kaip nurodyta SD </w:t>
      </w:r>
      <w:r w:rsidR="001D3E1C">
        <w:t>7</w:t>
      </w:r>
      <w:r>
        <w:t xml:space="preserve"> ir </w:t>
      </w:r>
      <w:r w:rsidR="001D3E1C">
        <w:t>8</w:t>
      </w:r>
      <w:r>
        <w:t xml:space="preserve"> punktuose.</w:t>
      </w:r>
    </w:p>
    <w:p w14:paraId="7B8CC613" w14:textId="468A2C41" w:rsidR="001402ED" w:rsidRDefault="005905BB" w:rsidP="00290DF0">
      <w:pPr>
        <w:pStyle w:val="ListParagraph"/>
        <w:numPr>
          <w:ilvl w:val="1"/>
          <w:numId w:val="5"/>
        </w:numPr>
        <w:spacing w:line="240" w:lineRule="auto"/>
      </w:pPr>
      <w:r>
        <w:t xml:space="preserve">PVM sąskaita faktūra Pirkėjui išrašoma ir pateikiama kaip nurodyta SD </w:t>
      </w:r>
      <w:r w:rsidR="00A45F07">
        <w:t>7</w:t>
      </w:r>
      <w:r>
        <w:t xml:space="preserve"> punkte. Pirkėjas Pardavėjo pateiktą PVM sąskaitą faktūrą privalo apmokėti SD </w:t>
      </w:r>
      <w:r w:rsidR="00A45F07">
        <w:t>7.1.</w:t>
      </w:r>
      <w:r>
        <w:t xml:space="preserve"> punkte nurodyta tvarka. Pirkėjas, neatlikęs mokėjimo SD </w:t>
      </w:r>
      <w:r w:rsidR="00A45F07">
        <w:t>7.1</w:t>
      </w:r>
      <w:r>
        <w:t xml:space="preserve"> punkte nustatyta tvarka, Pardavėjui pareikalavus, moka SD </w:t>
      </w:r>
      <w:r w:rsidR="00A45F07">
        <w:t>7.2.</w:t>
      </w:r>
      <w:r>
        <w:t xml:space="preserve"> punkte nurodytus delspinigius nuo laiku neapmokėtos PVM sąskaitos faktūros vertės (Eur be PVM), už kiekvieną uždelstą kalendorinę dieną.</w:t>
      </w:r>
    </w:p>
    <w:p w14:paraId="6161EE4D" w14:textId="2C2C85DF" w:rsidR="005905BB" w:rsidRDefault="00C37DB9" w:rsidP="00955D8C">
      <w:pPr>
        <w:pStyle w:val="ListParagraph"/>
        <w:numPr>
          <w:ilvl w:val="1"/>
          <w:numId w:val="5"/>
        </w:numPr>
        <w:spacing w:line="240" w:lineRule="auto"/>
      </w:pPr>
      <w:r>
        <w:t>Pardavėjas PVM sąskaitų faktūrų išrašymą atlieka už faktiškai išvežto Pardavimo objekto kiekį. Kiekvieną kartą Pirkėjui išsivežus Pardavimo objekto kiekį (svorį), Pardavėjas parengia visą reikalingą dokumentaciją (lydraštį, važtaraštį, kitus dokumentus) naudojantis Vieningoje gaminių, pakuočių ir atliekų apskaitos informacinėje sistemoje (toliau – GPAIS) ir I.VAZ pagal aktualios Atliekų tvarkymo taisyklių redakcijos reikalavimus. Pardavėjui į GPAIS lydraštį įrašius pasvertą Pardavimo objekto kiekį (svorį) ir patvirtinus lydraštį, Pirkėjas privalo šį GPAIS lydraštį, patvirtinti ne vėliau kaip kitą darbo dieną nuo patvirtinimo apie pardavimo objekto gavimą dienos.</w:t>
      </w:r>
    </w:p>
    <w:p w14:paraId="0E4C7DD0" w14:textId="036C9279" w:rsidR="00C37DB9" w:rsidRDefault="00A552E3" w:rsidP="004679D5">
      <w:pPr>
        <w:pStyle w:val="ListParagraph"/>
        <w:numPr>
          <w:ilvl w:val="1"/>
          <w:numId w:val="5"/>
        </w:numPr>
        <w:spacing w:line="240" w:lineRule="auto"/>
      </w:pPr>
      <w:r>
        <w:t>Visi Pirkėjo Pardavėjo teritorijoje atliekami darbai, įskaitant bet neapsiribojant, Pardavimo objekto pasikrovimo ir išsivežimo darbų organizavimas ir atlikimas, turi būti vykdomi, vadovaujantis (aktualiomis redakcijomis) darbuotojų saugą ir sveikatą, civilinę saugą, priešgaisrinę saugą, technologijų, sanitarijos ir aplinkos apsaugą (žemės, oro, vandens, gruntinių vandenų ir kt.) darbe reglamentuojančiais Lietuvos Respublikos įstatymais, kitais teisės aktais, Bendrovės vidaus teisės aktais, darbuotojų saugos ir sveikatos, priešgaisrinės saugos, aplinkosaugos darbe instrukcijomis, kitais norminiais dokumentais, techniniais reikalavimais bei pagal Pardavėjo teritorijoje galiojančią darbų organizavimo tvarką, su kuria jis pasirašytinai  supažindintas pardavėjo atsakingo asmens.</w:t>
      </w:r>
    </w:p>
    <w:p w14:paraId="08216C4E" w14:textId="23C0C86B" w:rsidR="00073DC2" w:rsidRDefault="00073DC2" w:rsidP="00F63539">
      <w:pPr>
        <w:pStyle w:val="ListParagraph"/>
        <w:numPr>
          <w:ilvl w:val="1"/>
          <w:numId w:val="5"/>
        </w:numPr>
        <w:spacing w:line="240" w:lineRule="auto"/>
      </w:pPr>
      <w:r>
        <w:t>Pardavėjas Pirkėją supažindins su darbuotojų saugos ir sveikatos reikalavimais, Autotransporto judėjimo bei kitomis Pardavėjo tvarkomis ir taisyklėmis kaip elgtis Pardavėjo teritorijoje, o Pirkėjas turės užtikrinti, kad jo darbuotojai vykdantys darbo funkcijas Pardavėjo teritorijoje būtų supažindinti su darbuotojų saugos ir sveikatos reikalavimais bei jų laikytųsi.</w:t>
      </w:r>
    </w:p>
    <w:p w14:paraId="595D1AA3" w14:textId="078B824A" w:rsidR="00073DC2" w:rsidRDefault="00D5000C" w:rsidP="0003361C">
      <w:pPr>
        <w:pStyle w:val="ListParagraph"/>
        <w:numPr>
          <w:ilvl w:val="1"/>
          <w:numId w:val="5"/>
        </w:numPr>
        <w:spacing w:line="240" w:lineRule="auto"/>
      </w:pPr>
      <w:r>
        <w:t>Pirkėjas įsipareigos laikytis AB „Ignitis grupė“ valdybos sprendimais patvirtintų Antikorupcinės politikos ir Tiekėjų etikos kodekso (politika ir kodeksas yra vieši ir skelbiami interneto svetainėje www.ignitisgrupe.lt), kurie taip pat taikomi UAB Vilniaus kogeneracinė jėgainė, kaip vienai iš AB „Ignitis grupė“ įmonei, reikalavimų taikymo vykdant Sutartį. Pirkėjo pasirašyta Sutartis yra laikoma patvirtinimu, kad jis yra susipažinęs su antikorupcinės politikos ir Tiekėjų etikos kodekso nuostatomis</w:t>
      </w:r>
      <w:r w:rsidR="002C42C0">
        <w:t>.</w:t>
      </w:r>
    </w:p>
    <w:p w14:paraId="5848BEE9" w14:textId="0CAF1C15" w:rsidR="002C42C0" w:rsidRDefault="002C42C0" w:rsidP="00166D1E">
      <w:pPr>
        <w:pStyle w:val="ListParagraph"/>
        <w:numPr>
          <w:ilvl w:val="1"/>
          <w:numId w:val="5"/>
        </w:numPr>
        <w:spacing w:line="240" w:lineRule="auto"/>
      </w:pPr>
      <w:r>
        <w:t xml:space="preserve">Tikslus kiekvienu konkrečiu atveju parduodamo Pardavimo objekto kiekis (svoris) bus nustatytas pasvėrus Pardavimo objektą. Pardavimo objektas bus sveriamas SD </w:t>
      </w:r>
      <w:r w:rsidR="00F3186E">
        <w:t>3</w:t>
      </w:r>
      <w:r>
        <w:t xml:space="preserve"> punkte nurodyta tvarka.</w:t>
      </w:r>
    </w:p>
    <w:p w14:paraId="16EE0DFD" w14:textId="40504003" w:rsidR="002C42C0" w:rsidRDefault="00625182" w:rsidP="00166D1E">
      <w:pPr>
        <w:pStyle w:val="ListParagraph"/>
        <w:numPr>
          <w:ilvl w:val="1"/>
          <w:numId w:val="5"/>
        </w:numPr>
        <w:spacing w:line="240" w:lineRule="auto"/>
      </w:pPr>
      <w:r w:rsidRPr="00625182">
        <w:t>Pardavimo objekto perdavimo vieta ir Pardavimo objekto perdavimo Pirkėjui momentas:</w:t>
      </w:r>
    </w:p>
    <w:p w14:paraId="64CC0C6F" w14:textId="0F248DB4" w:rsidR="00625182" w:rsidRDefault="005361CA" w:rsidP="00625182">
      <w:pPr>
        <w:pStyle w:val="ListParagraph"/>
        <w:numPr>
          <w:ilvl w:val="2"/>
          <w:numId w:val="5"/>
        </w:numPr>
        <w:spacing w:line="240" w:lineRule="auto"/>
      </w:pPr>
      <w:r w:rsidRPr="005361CA">
        <w:t xml:space="preserve">Pardavimo objekto perdavimo vieta – Pardavimo objekto pakrovimo, į Pirkėjo </w:t>
      </w:r>
      <w:r>
        <w:t>a</w:t>
      </w:r>
      <w:r w:rsidRPr="005361CA">
        <w:t>utotransportą, vieta;</w:t>
      </w:r>
    </w:p>
    <w:p w14:paraId="38D581E5" w14:textId="54C2C695" w:rsidR="005361CA" w:rsidRDefault="005361CA" w:rsidP="0084174E">
      <w:pPr>
        <w:pStyle w:val="ListParagraph"/>
        <w:numPr>
          <w:ilvl w:val="2"/>
          <w:numId w:val="5"/>
        </w:numPr>
        <w:spacing w:line="240" w:lineRule="auto"/>
      </w:pPr>
      <w:r>
        <w:t>Pardavimo objekto perdavimo Pirkėjui momentas - Pirkėjui pakrovus Pardavimo objekto kiekį į Pirkėjo autotransporto priemonę (-</w:t>
      </w:r>
      <w:proofErr w:type="spellStart"/>
      <w:r>
        <w:t>es</w:t>
      </w:r>
      <w:proofErr w:type="spellEnd"/>
      <w:r>
        <w:t>).</w:t>
      </w:r>
    </w:p>
    <w:p w14:paraId="42BD0B06" w14:textId="7C3D68B6" w:rsidR="0084174E" w:rsidRDefault="0084174E" w:rsidP="0084174E">
      <w:pPr>
        <w:pStyle w:val="ListParagraph"/>
        <w:numPr>
          <w:ilvl w:val="1"/>
          <w:numId w:val="5"/>
        </w:numPr>
        <w:spacing w:line="240" w:lineRule="auto"/>
      </w:pPr>
      <w:r>
        <w:lastRenderedPageBreak/>
        <w:t>Nuo Pardavimo objekto perdavimo Pirkėjui momento, laikoma, jog Pardavėjas tinkamai įvykdė visas Sutartyje nurodytas jam priskirtas pareigas, taip pat laikoma, jog Pardavėjas Pirkėjui tinkamai perdavė Pardavimo objektą ir Pirkėjas Pardavėjui dėl Pardavimo objekto perdavimo pretenzijų neturi, ir nuo šio momento Pirkėjui pereina visa rizika ir atsakomybė dėl Pardavimo objekto atsitiktinio žuvimo, sugadinimo ar sudegimo.</w:t>
      </w:r>
    </w:p>
    <w:p w14:paraId="5EB1017E" w14:textId="2D39C0EB" w:rsidR="0084174E" w:rsidRDefault="00A87BCA" w:rsidP="00A87BCA">
      <w:pPr>
        <w:pStyle w:val="ListParagraph"/>
        <w:numPr>
          <w:ilvl w:val="1"/>
          <w:numId w:val="5"/>
        </w:numPr>
        <w:spacing w:line="240" w:lineRule="auto"/>
      </w:pPr>
      <w:r w:rsidRPr="00A87BCA">
        <w:t>Pirkėjo nuosavybės teisė į Pardavimo objektą pereina nuo Pardavimo objekto perdavimo momento.</w:t>
      </w:r>
    </w:p>
    <w:p w14:paraId="0C2F352A" w14:textId="0CBBCDC7" w:rsidR="00DC428F" w:rsidRDefault="00DC428F" w:rsidP="00DC428F">
      <w:pPr>
        <w:pStyle w:val="ListParagraph"/>
        <w:numPr>
          <w:ilvl w:val="1"/>
          <w:numId w:val="5"/>
        </w:numPr>
        <w:spacing w:line="240" w:lineRule="auto"/>
      </w:pPr>
      <w:r>
        <w:t>Pirkėjas pareiškia, jog sutinka nustatyta Pardavimo objekto perdavimo procedūra ir ateityje Pardavėjui pretenzijų dėl to nereikš.</w:t>
      </w:r>
    </w:p>
    <w:p w14:paraId="01025E66" w14:textId="04963FC8" w:rsidR="00DC428F" w:rsidRDefault="004A6E1A" w:rsidP="00CB63DA">
      <w:pPr>
        <w:pStyle w:val="ListParagraph"/>
        <w:numPr>
          <w:ilvl w:val="1"/>
          <w:numId w:val="5"/>
        </w:numPr>
        <w:spacing w:line="240" w:lineRule="auto"/>
      </w:pPr>
      <w:r>
        <w:t>Pirkėjui pažeidus BD 3.1 - BD 3.</w:t>
      </w:r>
      <w:r w:rsidR="00051D45">
        <w:t>7</w:t>
      </w:r>
      <w:r>
        <w:t xml:space="preserve"> punktų reikalavimus ir per 3 (tris) kalendorines dienas po Pardavėjo pranešimo jų neįvykdžius laikoma, kad jis iš esmės pažeidė Sutartį. Tokiu atveju Pardavėjas turi teisę vienašališkai nutraukti Sutartį apie tai raštu pranešęs Pirkėjui prieš 5 (penkias) kalendorines dienas.</w:t>
      </w:r>
    </w:p>
    <w:p w14:paraId="58FE88DF" w14:textId="607C9E29" w:rsidR="00770FE9" w:rsidRDefault="003E693C" w:rsidP="00961F7A">
      <w:pPr>
        <w:pStyle w:val="ListParagraph"/>
        <w:numPr>
          <w:ilvl w:val="1"/>
          <w:numId w:val="5"/>
        </w:numPr>
        <w:spacing w:line="240" w:lineRule="auto"/>
      </w:pPr>
      <w:r>
        <w:t>Pardavėjui nutraukus Sutartį dėl BD 3.1</w:t>
      </w:r>
      <w:r w:rsidR="00F55C56">
        <w:t>3</w:t>
      </w:r>
      <w:r>
        <w:t xml:space="preserve"> punkte nurodytos priežasties, Pardavėjas </w:t>
      </w:r>
      <w:r w:rsidR="002A5AC2">
        <w:t>įgyja</w:t>
      </w:r>
      <w:r>
        <w:t xml:space="preserve"> teisę</w:t>
      </w:r>
      <w:r w:rsidR="002A5AC2">
        <w:t xml:space="preserve"> pasinaudoti</w:t>
      </w:r>
      <w:r>
        <w:t xml:space="preserve"> Pirkėjo Sutarties Garantija</w:t>
      </w:r>
      <w:r w:rsidR="002A5AC2">
        <w:t xml:space="preserve"> (jeigu tokia buvo </w:t>
      </w:r>
      <w:r w:rsidR="00336DC9">
        <w:t>taikoma</w:t>
      </w:r>
      <w:r w:rsidR="002A5AC2">
        <w:t>)</w:t>
      </w:r>
      <w:r>
        <w:t>, kad kompensuotų bet kokius nuostolius, dėl Pirkėjo neįvykdytų arba netinkamai įvykdytų šia Sutartimi prisiimtų įsipareigojimų.</w:t>
      </w:r>
    </w:p>
    <w:p w14:paraId="5D6658E1" w14:textId="62B33595" w:rsidR="00F45F9D" w:rsidRDefault="00F45F9D" w:rsidP="0013375F">
      <w:pPr>
        <w:pStyle w:val="ListParagraph"/>
        <w:numPr>
          <w:ilvl w:val="1"/>
          <w:numId w:val="5"/>
        </w:numPr>
        <w:spacing w:line="240" w:lineRule="auto"/>
      </w:pPr>
      <w:r>
        <w:t>Pirkėjas yra atsakingas už savo įrenginius, įrankius ir kitus daiktus, laikomus Pardavėjo teritorijoje/darbo zonoje, bei šių daiktų apsaugos užtikrinimą. Pardavėjas neprisiims jokios rizikos ir atsakomybės dėl Pirkėjo įrangos/technikos dingimo, vagystės ir pan.</w:t>
      </w:r>
    </w:p>
    <w:p w14:paraId="0F9C587D" w14:textId="77777777" w:rsidR="00D543F3" w:rsidRDefault="00D543F3" w:rsidP="00D543F3">
      <w:pPr>
        <w:pStyle w:val="ListParagraph"/>
        <w:spacing w:line="240" w:lineRule="auto"/>
        <w:ind w:left="432"/>
      </w:pPr>
    </w:p>
    <w:p w14:paraId="4F5E641F" w14:textId="76FD5C60" w:rsidR="00D543F3" w:rsidRDefault="00D543F3" w:rsidP="00D543F3">
      <w:pPr>
        <w:pStyle w:val="ListParagraph"/>
        <w:numPr>
          <w:ilvl w:val="0"/>
          <w:numId w:val="5"/>
        </w:numPr>
        <w:spacing w:line="240" w:lineRule="auto"/>
        <w:rPr>
          <w:b/>
          <w:bCs/>
        </w:rPr>
      </w:pPr>
      <w:r w:rsidRPr="00D543F3">
        <w:rPr>
          <w:b/>
          <w:bCs/>
        </w:rPr>
        <w:t>ŠALIŲ ATSAKOMYBĖ.</w:t>
      </w:r>
    </w:p>
    <w:p w14:paraId="0FA765E8" w14:textId="3D6D03FD" w:rsidR="00D543F3" w:rsidRDefault="00172B1C" w:rsidP="008C2485">
      <w:pPr>
        <w:pStyle w:val="ListParagraph"/>
        <w:numPr>
          <w:ilvl w:val="1"/>
          <w:numId w:val="5"/>
        </w:numPr>
        <w:spacing w:line="240" w:lineRule="auto"/>
      </w:pPr>
      <w:r w:rsidRPr="00172B1C">
        <w:t>Už savo sutartinių įsipareigojimų nevykdymą ar netinkamą vykdymą Šalys atsako šioje Sutartyje ir teisės aktuose nustatyta tvarka.</w:t>
      </w:r>
    </w:p>
    <w:p w14:paraId="7704B8CF" w14:textId="1220C9A8" w:rsidR="00172B1C" w:rsidRDefault="00EF4017" w:rsidP="008C0370">
      <w:pPr>
        <w:pStyle w:val="ListParagraph"/>
        <w:numPr>
          <w:ilvl w:val="1"/>
          <w:numId w:val="5"/>
        </w:numPr>
        <w:spacing w:line="240" w:lineRule="auto"/>
      </w:pPr>
      <w:r>
        <w:t>Bet kuri Šalis atleidžiama nuo atsakomybės už savo sutartinių įsipareigojimų nevykdymą ar netinkamą vykdymą, jei įrodo, kad toks nevykdymas ar netinkamas vykdymas buvo nulemtas nenugalimos jėgos (force majeure) aplinkybių, kurių ji negalėjo kontroliuoti bei protingai numatyti Sutarties sudarymo metu, ir kad negalėjo užkirsti kelio šių aplinkybių ar jų pasekmių atsiradimui. Nenugalima jėga (force majeure) nelaikoma tai, kad Šalis neturi reikiamų finansinių išteklių Sutarčiai tinkamai ir laiku vykdyti arba Šalies (skolininko) kontrahentai pažeidžia savo prievoles.</w:t>
      </w:r>
    </w:p>
    <w:p w14:paraId="7F6D9C13" w14:textId="2975695E" w:rsidR="00EF4017" w:rsidRDefault="00E96F7A" w:rsidP="000A4793">
      <w:pPr>
        <w:pStyle w:val="ListParagraph"/>
        <w:numPr>
          <w:ilvl w:val="1"/>
          <w:numId w:val="5"/>
        </w:numPr>
        <w:spacing w:line="240" w:lineRule="auto"/>
      </w:pPr>
      <w:r>
        <w:t>Šalys nenugalimos jėgos (force majeure) aplinkybėmis susitaria laikyti aplinkybes, kaip jos reglamentuotos Lietuvos Respublikos civilinio kodekso 6.212 straipsnyje ir Lietuvos Respublikos Vyriausybės 1996 m. liepos 15 d. nutarimu Nr. 840 patvirtintose „Atleidimo nuo atsakomybės, esant nenugalimos jėgos (force majeure) aplinkybėms, taisyklėse“.</w:t>
      </w:r>
    </w:p>
    <w:p w14:paraId="02448C76" w14:textId="64BCCF00" w:rsidR="00E96F7A" w:rsidRDefault="00854ACF" w:rsidP="00854ACF">
      <w:pPr>
        <w:pStyle w:val="ListParagraph"/>
        <w:numPr>
          <w:ilvl w:val="1"/>
          <w:numId w:val="5"/>
        </w:numPr>
        <w:spacing w:line="240" w:lineRule="auto"/>
      </w:pPr>
      <w:r>
        <w:t>Šalis, kuri dėl nenugalimos jėgos (force majeure) aplinkybių negali įvykdyti savo sutartinių įsipareigojimų, privalo nedelsdama, bet ne vėliau kaip per 5 (penkias) darbo dienas nuo momento, kai sužinojo ar turėjo sužinoti apie tokių aplinkybių atsiradimą, raštu apie tai informuoti kitą Šalį, nurodyti nenugalimos jėgos (force majeure) aplinkybes, ir sutartinius įsipareigojimus, kurių ji negalės vykdyti. Tokiu atveju, jei abi Šalys pripažįsta, kad susiklosčiusios aplinkybės yra pripažintinos nenugalima jėga (force majeure), sutartinių įsipareigojimų vykdymas laikomas sustabdytu pagrįstai, kol išnyks pirmiau nurodytos aplinkybės. Jeigu šio pranešimo kita Šalis negauna per 5 (penkių) darbo dienų terminą po to, kai Sutarties nevykdanti Šalis sužinojo ar turėjo sužinoti apie nenugalimos jėgos (force majeure) aplinkybes, tai pastaroji Šalis privalo kitai Šaliai atlyginti nuostolius, susijusius su negautu ar ne Sutartyje nustatytu terminu gautu pranešimu. Šalis, laiku nepranešusi kitai Šaliai apie nenugalimos jėgos (force majeure) aplinkybes, negali jomis remtis kaip atleidimo nuo atsakomybės už Sutarties nevykdymą pagrindu. Pranešime turi būti nurodyta:</w:t>
      </w:r>
    </w:p>
    <w:p w14:paraId="25449CB0" w14:textId="5ACA1D5F" w:rsidR="00BF768F" w:rsidRDefault="00BF768F" w:rsidP="008378A9">
      <w:pPr>
        <w:pStyle w:val="ListParagraph"/>
        <w:numPr>
          <w:ilvl w:val="2"/>
          <w:numId w:val="5"/>
        </w:numPr>
        <w:spacing w:line="240" w:lineRule="auto"/>
      </w:pPr>
      <w:r>
        <w:t>Nenugalimos jėgos (force majeure) aplinkybės, dėl kurių konkreti prievolė negali būti vykdoma Sutartyje nustatytais terminais ir (ar) tvarka;</w:t>
      </w:r>
    </w:p>
    <w:p w14:paraId="202BE4E2" w14:textId="3962BD05" w:rsidR="00BF768F" w:rsidRDefault="00BF768F" w:rsidP="00C72D71">
      <w:pPr>
        <w:pStyle w:val="ListParagraph"/>
        <w:numPr>
          <w:ilvl w:val="2"/>
          <w:numId w:val="5"/>
        </w:numPr>
        <w:spacing w:line="240" w:lineRule="auto"/>
      </w:pPr>
      <w:r>
        <w:t xml:space="preserve">Visi galimi nenugalimos jėgos (force majeure) aplinkybes patvirtinantys įrodymai, kuriuos turi Šalis, patyrusi nenugalimos jėgos (force majeure) aplinkybes. Tuo atveju, jeigu Šalis, patyrusi nenugalimos jėgos (force majeure) aplinkybes, po pranešimo pateikimo kitai Šaliai dienos gauna papildomų nenugalimos jėgos (force majeure) </w:t>
      </w:r>
      <w:r>
        <w:lastRenderedPageBreak/>
        <w:t>aplinkybes patvirtinančių įrodymų, visi tokie įrodymai kitai Šaliai turi būti pateikti per kiek įmanoma trumpesnį terminą;</w:t>
      </w:r>
    </w:p>
    <w:p w14:paraId="694C6AAD" w14:textId="01358A6F" w:rsidR="00BF768F" w:rsidRDefault="00820F31" w:rsidP="00C72D71">
      <w:pPr>
        <w:pStyle w:val="ListParagraph"/>
        <w:numPr>
          <w:ilvl w:val="2"/>
          <w:numId w:val="5"/>
        </w:numPr>
        <w:spacing w:line="240" w:lineRule="auto"/>
      </w:pPr>
      <w:r w:rsidRPr="00820F31">
        <w:t>Nenugalimos jėgos (force majeure) aplinkybių pradžia ir planuojama (tikėtina) pabaiga;</w:t>
      </w:r>
    </w:p>
    <w:p w14:paraId="3D1DDF03" w14:textId="2AC20827" w:rsidR="00820F31" w:rsidRDefault="00E3677E" w:rsidP="009E6DFE">
      <w:pPr>
        <w:pStyle w:val="ListParagraph"/>
        <w:numPr>
          <w:ilvl w:val="2"/>
          <w:numId w:val="5"/>
        </w:numPr>
        <w:spacing w:line="240" w:lineRule="auto"/>
      </w:pPr>
      <w:r>
        <w:t>Nenugalimos jėgos (force majeure) įtaka tos Sutarties sąlygos įvykdymui, taip pat kitų šios Sutarties sąlygų įvykdymui.</w:t>
      </w:r>
    </w:p>
    <w:p w14:paraId="008CDB86" w14:textId="2C5FA197" w:rsidR="00E3677E" w:rsidRDefault="00E3677E" w:rsidP="007077BB">
      <w:pPr>
        <w:pStyle w:val="ListParagraph"/>
        <w:numPr>
          <w:ilvl w:val="1"/>
          <w:numId w:val="5"/>
        </w:numPr>
        <w:spacing w:line="240" w:lineRule="auto"/>
      </w:pPr>
      <w:r>
        <w:t>Esant nenugalimos jėgos (force majeure) aplinkybėms Šalis atleidžiama nuo savo sutartinių įsipareigojimų vykdymo visam minėtų aplinkybių buvimo laikotarpiui. Kai dėl nenugalimos jėgos (force majeure) aplinkybių Šalis nevykdo savo sutartinių įsipareigojimų daugiau kaip 3 (tris) mėnesius, kita Šalis turi teisę nutraukti arba sustabdyti Sutartį, raštu apie tai pranešusi Sutarties nevykdančiai Šaliai.</w:t>
      </w:r>
    </w:p>
    <w:p w14:paraId="499AEA89" w14:textId="43A02851" w:rsidR="00E3677E" w:rsidRDefault="00C13E9A" w:rsidP="00342D7D">
      <w:pPr>
        <w:pStyle w:val="ListParagraph"/>
        <w:numPr>
          <w:ilvl w:val="1"/>
          <w:numId w:val="5"/>
        </w:numPr>
        <w:spacing w:line="240" w:lineRule="auto"/>
      </w:pPr>
      <w:r>
        <w:t>Pasibaigus nenugalimos jėgos (force majeure) aplinkybėms, Šalis, dėl nenugalimos jėgos (force majeure) aplinkybių negalėjusi vykdyti savo sutartinių įsipareigojimų, privalo nedelsdama, bet ne vėliau kaip per 3 (tris) darbo dienas, pranešti apie tai kitai Šaliai ir atnaujinti savo sutartinių įsipareigojimų vykdymą, jeigu Šalys nesusitarė kitaip. Šalis, nepranešusi apie aukščiau nurodytų aplinkybių pasibaigimą ir (ar) neatnaujinusi savo sutartinių įsipareigojimų vykdymo šiame punkte nustatyta tvarka, privalo atlyginti kitai Šaliai dėl negauto pranešimo patirtus nuostolius.</w:t>
      </w:r>
    </w:p>
    <w:p w14:paraId="55D560D3" w14:textId="35CAABA1" w:rsidR="00C13E9A" w:rsidRDefault="00C13E9A" w:rsidP="00B70E0B">
      <w:pPr>
        <w:pStyle w:val="ListParagraph"/>
        <w:numPr>
          <w:ilvl w:val="1"/>
          <w:numId w:val="5"/>
        </w:numPr>
        <w:spacing w:line="240" w:lineRule="auto"/>
      </w:pPr>
      <w:r>
        <w:t>Sutarties nutraukimas arba sustabdymas nepanaikina pareigos sumokėti už iki Sutarties nutraukimo ar sustabdymo perduotą Pardavimo objektą ir kitos Šalies teisės reikalauti atlyginti netesybas bei nuostolius, atsiradusius dėl Sutarties nevykdymo ar netinkamo vykdymo iki nenugalimos jėgos (force majeure) aplinkybių atsiradimo.</w:t>
      </w:r>
    </w:p>
    <w:p w14:paraId="344A1A51" w14:textId="77777777" w:rsidR="00C13E9A" w:rsidRDefault="00C13E9A" w:rsidP="00C13E9A">
      <w:pPr>
        <w:pStyle w:val="ListParagraph"/>
        <w:spacing w:line="240" w:lineRule="auto"/>
        <w:ind w:left="432"/>
      </w:pPr>
    </w:p>
    <w:p w14:paraId="61C7CDF1" w14:textId="5DEDAD72" w:rsidR="00C13E9A" w:rsidRPr="00AB0784" w:rsidRDefault="00C13E9A" w:rsidP="00C13E9A">
      <w:pPr>
        <w:pStyle w:val="ListParagraph"/>
        <w:numPr>
          <w:ilvl w:val="0"/>
          <w:numId w:val="5"/>
        </w:numPr>
        <w:spacing w:line="240" w:lineRule="auto"/>
        <w:rPr>
          <w:b/>
          <w:bCs/>
        </w:rPr>
      </w:pPr>
      <w:r w:rsidRPr="00AB0784">
        <w:rPr>
          <w:b/>
          <w:bCs/>
        </w:rPr>
        <w:t>KONFIDENCIALI INFORMACIJA IR ASMENS DUOMENŲ APSAUGA</w:t>
      </w:r>
    </w:p>
    <w:p w14:paraId="51AC314B" w14:textId="15E2D4BA" w:rsidR="00C13E9A" w:rsidRDefault="0095744E" w:rsidP="00D37D58">
      <w:pPr>
        <w:pStyle w:val="ListParagraph"/>
        <w:numPr>
          <w:ilvl w:val="1"/>
          <w:numId w:val="5"/>
        </w:numPr>
        <w:spacing w:line="240" w:lineRule="auto"/>
      </w:pPr>
      <w:r>
        <w:t>Pardavėjas turi teisę tvarkyti Pirkėjo ar jo pasitelktų trečiųjų asmenų asmens duomenis šios Sutarties sudarymo ir (ar) vykdymo tikslu bei pagrindu, įskaitant teisę tikrinti Pirkėjo duomenis bet kurios AB „Ignitis grupė“, įmonių grupei priklausančios įmonės arba išorės duomenų bazėje bei teisę perduoti Pirkėjo duomenis bet kuriai AB „Ignitis grupė“, įmonių grupei priklausančiai įmonei tiek, kiek tai reikalinga tinkamam Sutarties sudarymui ir (ar) vykdymui užtikrinti.</w:t>
      </w:r>
    </w:p>
    <w:p w14:paraId="49EF35C5" w14:textId="4C8B6B07" w:rsidR="00771015" w:rsidRDefault="00771015" w:rsidP="00771015">
      <w:pPr>
        <w:pStyle w:val="ListParagraph"/>
        <w:numPr>
          <w:ilvl w:val="2"/>
          <w:numId w:val="5"/>
        </w:numPr>
        <w:spacing w:line="240" w:lineRule="auto"/>
      </w:pPr>
      <w:r>
        <w:t>Aukščiau nurodytais tikslais Pardavėjas tvarko šiuos Pirkėjo ar jo pasitelktų trečiųjų asmenų asmens duomenis: tapatybės duomenis (vardą, pavardę, asmens kodą arba gimimo datą), kontaktinius duomenis (adresą, telefono numerį, el. pašto adresą), mokėjimų duomenis (mokėtinas sumas, nepadengtus įsiskolinimus, mokėjimų istoriją, kt.) ir kitus Pirkėjo pateiktus duomenis bei kitą su Sutarties sudarymu ir vykdymu susijusią informaciją.</w:t>
      </w:r>
    </w:p>
    <w:p w14:paraId="49888C00" w14:textId="77777777" w:rsidR="00681F2A" w:rsidRDefault="00681F2A" w:rsidP="00681F2A">
      <w:pPr>
        <w:pStyle w:val="ListParagraph"/>
        <w:numPr>
          <w:ilvl w:val="1"/>
          <w:numId w:val="5"/>
        </w:numPr>
        <w:spacing w:line="240" w:lineRule="auto"/>
      </w:pPr>
      <w:r>
        <w:t xml:space="preserve">Šalys susitaria laikyti šią Sutartį ir visą jos pagrindu viena kitai perduodamą informaciją paslaptyje </w:t>
      </w:r>
    </w:p>
    <w:p w14:paraId="5E2656BA" w14:textId="7DDC99CB" w:rsidR="00771015" w:rsidRDefault="00681F2A" w:rsidP="00097257">
      <w:pPr>
        <w:pStyle w:val="ListParagraph"/>
        <w:numPr>
          <w:ilvl w:val="1"/>
          <w:numId w:val="5"/>
        </w:numPr>
        <w:spacing w:line="240" w:lineRule="auto"/>
      </w:pPr>
      <w:r>
        <w:t>neterminuotai, neatsižvelgiant į tai, ar ta informacija pateikiama žodžiu ar raštu. Šalys susitaria neatskleisti konfidencialios informacijos jokiai trečiai šaliai be išankstinio raštiško ją pateikusios Šalies sutikimo, išskyrus atvejus, kai tokia informacija turi būti atskleista teisės, finansų ar kitos srities specialistui/patarėjui, ar paskolos davėjui, ar kitus šiame Sutarties skyriuje numatytus atvejus. Asmuo, kuriam Šalis atskleidžia konfidencialią informaciją, turi prisiimti konfidencialumo įsipareigojimus pagal šio straipsnio nuostatą ir naudoti tokią informaciją tik tam tikslui, kuriam ji buvo suteikta. Šio straipsnio nuostatos netaikomos informacijai, kuri yra ar tampa prieinama viešai arba gauta atskleidus ar turi būti atskleista pagal teisės aktų reikalavimus. Šalis, pažeidusi šioje Sutartyje numatytus įsipareigojimus – saugoti konfidencialią informaciją ir jos neatskleisti, privalo atlyginti kitai Šaliai šios Sutarties pažeidimu padarytus nuostolius bei imtis visų protingų veiksmų, kad per trumpiausią laikotarpį ištaisytų tokio atskleidimo pasekmes.</w:t>
      </w:r>
    </w:p>
    <w:p w14:paraId="4152E3FD" w14:textId="4192C4D2" w:rsidR="00681F2A" w:rsidRDefault="009A2D5F" w:rsidP="00644C1F">
      <w:pPr>
        <w:pStyle w:val="ListParagraph"/>
        <w:numPr>
          <w:ilvl w:val="1"/>
          <w:numId w:val="5"/>
        </w:numPr>
        <w:spacing w:line="240" w:lineRule="auto"/>
      </w:pPr>
      <w:r>
        <w:t>Šalis, pažeidusi Sutartyje numatytą konfidencialumo pareigą, įsipareigoja pagal pagrįstą kitos Šalies reikalavimą sumokėti 2000,00 Eur baudą. Jeigu yra pareiškiamas reikalavimas dėl nuostolių atlyginimo, šioje Sutartyje nustatyta bauda yra įskaitoma į nuostolius.</w:t>
      </w:r>
    </w:p>
    <w:p w14:paraId="13442752" w14:textId="31BA2130" w:rsidR="0084161C" w:rsidRDefault="009A2D5F" w:rsidP="0084161C">
      <w:pPr>
        <w:pStyle w:val="ListParagraph"/>
        <w:numPr>
          <w:ilvl w:val="1"/>
          <w:numId w:val="5"/>
        </w:numPr>
        <w:spacing w:line="240" w:lineRule="auto"/>
      </w:pPr>
      <w:r>
        <w:t xml:space="preserve">Visą informaciją, gautą Sutarties vykdymo metu, Pardavėjas gali naudoti savo ir/ar bet kurios AB „Ignitis grupė“ įmonių grupei priklausančios įmonės ir (ar) Pardavėjo tiesiogiai ar netiesiogiai kontroliuojamos bendrovės ir (ar) Pardavėjo tiesiogiai ar netiesiogiai kontroliuojančios bendrovės </w:t>
      </w:r>
      <w:r>
        <w:lastRenderedPageBreak/>
        <w:t>vykdomos veiklos tikslais, ir tai nebus laikoma konfidencialumo įsipareigojimo pagal Sutartį pažeidimu.</w:t>
      </w:r>
    </w:p>
    <w:p w14:paraId="314754CD" w14:textId="77777777" w:rsidR="0084161C" w:rsidRDefault="0084161C" w:rsidP="0084161C">
      <w:pPr>
        <w:pStyle w:val="ListParagraph"/>
        <w:spacing w:line="240" w:lineRule="auto"/>
        <w:ind w:left="432"/>
      </w:pPr>
    </w:p>
    <w:p w14:paraId="7FECB8AD" w14:textId="24767BB2" w:rsidR="0084161C" w:rsidRDefault="0084161C" w:rsidP="0084161C">
      <w:pPr>
        <w:pStyle w:val="ListParagraph"/>
        <w:numPr>
          <w:ilvl w:val="0"/>
          <w:numId w:val="5"/>
        </w:numPr>
        <w:spacing w:line="240" w:lineRule="auto"/>
        <w:rPr>
          <w:b/>
          <w:bCs/>
        </w:rPr>
      </w:pPr>
      <w:r w:rsidRPr="0084161C">
        <w:rPr>
          <w:b/>
          <w:bCs/>
        </w:rPr>
        <w:t>BAIGIAMOSIOS NUOSTATOS</w:t>
      </w:r>
    </w:p>
    <w:p w14:paraId="5CC40062" w14:textId="5AA3DBA2" w:rsidR="00C82D06" w:rsidRDefault="00C82D06" w:rsidP="00C82D06">
      <w:pPr>
        <w:pStyle w:val="ListParagraph"/>
        <w:numPr>
          <w:ilvl w:val="1"/>
          <w:numId w:val="5"/>
        </w:numPr>
        <w:spacing w:line="240" w:lineRule="auto"/>
      </w:pPr>
      <w:r w:rsidRPr="00C82D06">
        <w:t xml:space="preserve">Šios Sutarties įsigaliojimo ir galiojimo terminai nurodyti SD </w:t>
      </w:r>
      <w:r w:rsidR="00C845F2">
        <w:t>15</w:t>
      </w:r>
      <w:r w:rsidRPr="00C82D06">
        <w:t xml:space="preserve"> punkte.</w:t>
      </w:r>
    </w:p>
    <w:p w14:paraId="79C32974" w14:textId="16D327F0" w:rsidR="00C82D06" w:rsidRDefault="005B2B53" w:rsidP="00485D82">
      <w:pPr>
        <w:pStyle w:val="ListParagraph"/>
        <w:numPr>
          <w:ilvl w:val="1"/>
          <w:numId w:val="5"/>
        </w:numPr>
        <w:spacing w:line="240" w:lineRule="auto"/>
      </w:pPr>
      <w:r>
        <w:t>Pirkėjas patvirtina, kad jis iki šios Sutarties pasirašymo įdėmiai, rūpestingai ir išsamiai apžiūrėjo Pardavimo objektą, susipažino su Pardavimo objekto būkle, kokybe bei visomis kitomis savybėmis ir jokių pretenzijų Pardavėjui dėl Pardavimo objekto būklės, kokybės ir kitų savybių neturi. Pirkėjas patvirtina, kad Pardavimo objektas, jo būklė, kokybė ir kitos savybės atitinka Pardavimo objekto kainą bei Pirkėjo lūkesčius.</w:t>
      </w:r>
    </w:p>
    <w:p w14:paraId="2133E370" w14:textId="5C6DE341" w:rsidR="005B2B53" w:rsidRDefault="005B2B53" w:rsidP="00DB3F99">
      <w:pPr>
        <w:pStyle w:val="ListParagraph"/>
        <w:numPr>
          <w:ilvl w:val="1"/>
          <w:numId w:val="5"/>
        </w:numPr>
        <w:spacing w:line="240" w:lineRule="auto"/>
      </w:pPr>
      <w:r>
        <w:t>Šalys pareiškia, kad šioje Sutartyje nustatytos netesybos yra laikomos teisingomis bei protingo dydžio ir sutinka, kad jos nebūtų mažinamos, nepriklausomai nuo to, ar dalis prievolės yra įvykdyta. Šalys taip pat pripažįsta, kad minėtų netesybų dydis yra laikomas minimalia neginčijama nukentėjusiosios Šalies patirtų nuostolių suma, kurią kita Šalis turi kompensuoti nukentėjusiajai Šaliai dėl Sutarties pažeidimo (nesilaikymo), nereikalaujant nuostolių dydį patvirtinančių įrodymų.</w:t>
      </w:r>
    </w:p>
    <w:p w14:paraId="5D3682D4" w14:textId="715F4317" w:rsidR="005B2B53" w:rsidRDefault="00BC7A34" w:rsidP="00DB3F99">
      <w:pPr>
        <w:pStyle w:val="ListParagraph"/>
        <w:numPr>
          <w:ilvl w:val="1"/>
          <w:numId w:val="5"/>
        </w:numPr>
        <w:spacing w:line="240" w:lineRule="auto"/>
      </w:pPr>
      <w:r w:rsidRPr="00BC7A34">
        <w:t>Nuostolių atlyginimas ir netesybų sumokėjimas neatleidžia Šalies nuo Sutarties nuostatų tinkamo vykdymo.</w:t>
      </w:r>
    </w:p>
    <w:p w14:paraId="330E69F1" w14:textId="3AF9643E" w:rsidR="00BC7A34" w:rsidRDefault="00BC7A34" w:rsidP="00A11C7D">
      <w:pPr>
        <w:pStyle w:val="ListParagraph"/>
        <w:numPr>
          <w:ilvl w:val="1"/>
          <w:numId w:val="5"/>
        </w:numPr>
        <w:spacing w:line="240" w:lineRule="auto"/>
      </w:pPr>
      <w:r>
        <w:t>Sutartis gali būti keičiama arba pildoma tik joje numatytais atvejais ir tik Šalių susitarimu (išskyrus aiškiai Sutartyje nurodytus atvejus kai Sutarties nuostatos keičiamos ir be bendro raštiško Šalių susitarimo). Pasirašyti Sutarties pakeitimai ir papildymai tampa neatskiriama Sutarties dalimi.</w:t>
      </w:r>
    </w:p>
    <w:p w14:paraId="0B81D13C" w14:textId="6A3499FD" w:rsidR="007C676D" w:rsidRDefault="00B36AA4" w:rsidP="00A11C7D">
      <w:pPr>
        <w:pStyle w:val="ListParagraph"/>
        <w:numPr>
          <w:ilvl w:val="1"/>
          <w:numId w:val="5"/>
        </w:numPr>
        <w:spacing w:line="240" w:lineRule="auto"/>
      </w:pPr>
      <w:r w:rsidRPr="00B36AA4">
        <w:t>Sutartis gali būti nutraukta Šalių susitarimu.</w:t>
      </w:r>
    </w:p>
    <w:p w14:paraId="6ADDC995" w14:textId="46B58C84" w:rsidR="00B36AA4" w:rsidRDefault="00B36AA4" w:rsidP="001C07D6">
      <w:pPr>
        <w:pStyle w:val="ListParagraph"/>
        <w:numPr>
          <w:ilvl w:val="1"/>
          <w:numId w:val="5"/>
        </w:numPr>
        <w:spacing w:line="240" w:lineRule="auto"/>
      </w:pPr>
      <w:r>
        <w:t>Pardavėjas bet kuriuo metu turi teisę vienašališkai, nesikreipdamas į teismą, nutraukti šią Sutartį prieš 10 (dešimt) kalendorinių dienų raštu pranešęs apie tai Pirkėjui. Pirkėjas privalo būti atsiskaitęs su Pardavėju už faktiškai iki Sutarties nutraukimo dienos parduotą Pardavimo objekto kiekį.</w:t>
      </w:r>
    </w:p>
    <w:p w14:paraId="3BA7F444" w14:textId="52BDA080" w:rsidR="007B668D" w:rsidRDefault="007B668D" w:rsidP="00056CD4">
      <w:pPr>
        <w:pStyle w:val="ListParagraph"/>
        <w:numPr>
          <w:ilvl w:val="1"/>
          <w:numId w:val="5"/>
        </w:numPr>
        <w:spacing w:line="240" w:lineRule="auto"/>
      </w:pPr>
      <w:r>
        <w:t>Pirkėjas pareiškia, kad tiek Sutarties sudarymo metu, tiek visą jos galiojimo laikotarpį, Pirkėjas (jo pasitelkiami subtiekėjai, ūkio subjektai ar kitos trečiosios šalys) ir/ar jo (jų) akcininkas (-ai) ir/ar tiesioginis (-</w:t>
      </w:r>
      <w:proofErr w:type="spellStart"/>
      <w:r>
        <w:t>iai</w:t>
      </w:r>
      <w:proofErr w:type="spellEnd"/>
      <w:r>
        <w:t>) ar netiesioginis (-</w:t>
      </w:r>
      <w:proofErr w:type="spellStart"/>
      <w:r>
        <w:t>iai</w:t>
      </w:r>
      <w:proofErr w:type="spellEnd"/>
      <w:r>
        <w:t>) galutinis (-</w:t>
      </w:r>
      <w:proofErr w:type="spellStart"/>
      <w:r>
        <w:t>iai</w:t>
      </w:r>
      <w:proofErr w:type="spellEnd"/>
      <w:r>
        <w:t>) naudos gavėjas (-ai) ir/ar jų valdomas (-i) subjektas (-ai) (toliau – Subjektai), nėra įtraukti į bet kokį Europos Sąjungos ir/ar Jungtinių Tautų ir/ar Didžiosios Britanijos ir/ar Jungtinių Amerikos Valstijų ir/ar Lietuvos Respublikos prekybinių, ekonominių, finansinių ar kitų sankcijų sąrašą (-</w:t>
      </w:r>
      <w:proofErr w:type="spellStart"/>
      <w:r>
        <w:t>us</w:t>
      </w:r>
      <w:proofErr w:type="spellEnd"/>
      <w:r>
        <w:t>) ir/ar panašų sąrašą (toliau – Sankcijų sąrašai), o taip pat nei vienam iš Subjektų nėra pareikštas bet koks įtarimas, susijęs su dalyvavimu pinigų plovimo, teroristinės veiklos finansavimo ar mokestiniu sukčiavimu susijusioje veikloje ir/ar įsitraukimu į tokią veiklą. Pirkėjas Sutarties vykdymo metu įsipareigoja nedelsdamas raštu, bet ne vėliau nei per 1 (vieną) darbo dieną nuo nurodytų aplinkybių atsiradimo, pranešti Pardavėjui informaciją apie Subjektų įtraukimą į Sankcijų sąrašus, taip pat apie Subjektui pareikštus įtarimus dėl aukščiau nurodytų veiklų ir/ar įsitraukimo į tokias veiklas. Subjektų, kurių akcijomis prekiaujama vertybinių popierių biržoje, naudos gavėjui nustatyti taikomi Lietuvos Respublikos pinigų plovimo ir teroristų finansavimo įstatyme nustatyti kriterijai. Šiame punkte nustatytų reikalavimų pažeidimas ir/ ar nesilaikymas sukelia Sutartyje nurodytas pasekmes.</w:t>
      </w:r>
    </w:p>
    <w:p w14:paraId="0C290C34" w14:textId="00C31A76" w:rsidR="007B668D" w:rsidRDefault="002D4D19" w:rsidP="00874541">
      <w:pPr>
        <w:pStyle w:val="ListParagraph"/>
        <w:numPr>
          <w:ilvl w:val="1"/>
          <w:numId w:val="5"/>
        </w:numPr>
        <w:spacing w:line="240" w:lineRule="auto"/>
      </w:pPr>
      <w:r>
        <w:t>Pirkėjas įsipareigoja nedelsiant informuoti apie Sutarties galiojimo metu atsiradusias aplinkybes, dėl kurių Sutartis gali neatitikti Tiekėjų etikos kodekso nuostatų, nacionalinio saugumo, korupcijos prevencijos, ekonominių ir kitų tarptautinių sankcijų ar kitų viešiems interesų apsaugai skirtų teisės aktų reikalavimų.</w:t>
      </w:r>
    </w:p>
    <w:p w14:paraId="0D095E11" w14:textId="0B103846" w:rsidR="00982792" w:rsidRDefault="00982792" w:rsidP="00920D5B">
      <w:pPr>
        <w:pStyle w:val="ListParagraph"/>
        <w:numPr>
          <w:ilvl w:val="1"/>
          <w:numId w:val="5"/>
        </w:numPr>
        <w:spacing w:line="240" w:lineRule="auto"/>
      </w:pPr>
      <w:r>
        <w:t xml:space="preserve">Paaiškėjus Sutarties </w:t>
      </w:r>
      <w:r w:rsidR="008024E7">
        <w:t>6</w:t>
      </w:r>
      <w:r>
        <w:t>.8 punkte nurodytoms aplinkybėms, Pardavėjas turi teisę sustabdyti Sutarties vykdymą sankcijų galiojimo laikotarpiui ar vienašališkai nutraukti Sutartį raštu informavus Klientą per 1 (vieną) darbo dieną nuo pranešimo apie Sutarties sustabdymą ar vienašališką nutraukimą išsiuntimo dienos, gavęs informaciją apie Subjektų įtraukimą į Sankcijų sąrašus ir/ ar Subjektui pareikštus įtarimus dėl pinigų plovimo, teroristinės veiklos finansavimo ar su mokestiniu sukčiavimu susijusios veiklos. Nutraukus Sutartį ar sustabdžius jos vykdymą šiame Sutarties punkte nurodytu pagrindu, Pardavėjas neturi prievolės mokėti baudų, atlyginti žalą ar išmokėti kokias nors kompensacijas, susijusias su Sutarties nutraukimu ar jos sustabdymu.</w:t>
      </w:r>
    </w:p>
    <w:p w14:paraId="69E729AB" w14:textId="1C6D3169" w:rsidR="00982792" w:rsidRDefault="00C04ACF" w:rsidP="00787202">
      <w:pPr>
        <w:pStyle w:val="ListParagraph"/>
        <w:numPr>
          <w:ilvl w:val="1"/>
          <w:numId w:val="5"/>
        </w:numPr>
        <w:spacing w:line="240" w:lineRule="auto"/>
      </w:pPr>
      <w:r>
        <w:lastRenderedPageBreak/>
        <w:t>Pirkėjas neįgyja teisės perduoti savo įsipareigojimų pagal šią Sutartį trečiajam asmeniui be raštiško Pardavėjo sutikimo.</w:t>
      </w:r>
    </w:p>
    <w:p w14:paraId="2F9C9CA9" w14:textId="1157D072" w:rsidR="00C04ACF" w:rsidRDefault="00C04ACF" w:rsidP="008F3177">
      <w:pPr>
        <w:pStyle w:val="ListParagraph"/>
        <w:numPr>
          <w:ilvl w:val="1"/>
          <w:numId w:val="5"/>
        </w:numPr>
        <w:spacing w:line="240" w:lineRule="auto"/>
      </w:pPr>
      <w:r>
        <w:t xml:space="preserve">Už Sutartį atsakingi Pardavėjo kontaktiniai asmenys nurodyti SD </w:t>
      </w:r>
      <w:r w:rsidR="008024E7">
        <w:t>16</w:t>
      </w:r>
      <w:r>
        <w:t xml:space="preserve"> punkte, Pirkėjo – SD </w:t>
      </w:r>
      <w:r w:rsidR="008024E7">
        <w:t>17</w:t>
      </w:r>
      <w:r>
        <w:t xml:space="preserve"> punkte. Pasikeitus kontaktiniams asmenims, Šalys apie tai raštu praneša per 5 (penkias) darbo dienas.</w:t>
      </w:r>
    </w:p>
    <w:p w14:paraId="45509D1C" w14:textId="7CD0EC1B" w:rsidR="00C04ACF" w:rsidRDefault="00093C27" w:rsidP="00620B46">
      <w:pPr>
        <w:pStyle w:val="ListParagraph"/>
        <w:numPr>
          <w:ilvl w:val="1"/>
          <w:numId w:val="5"/>
        </w:numPr>
        <w:spacing w:line="240" w:lineRule="auto"/>
      </w:pPr>
      <w:r>
        <w:t>Visus Šalių tarpusavio santykius, atsirandančius iš šios Sutarties ir neaptartus jų sąlygose, reglamentuoja Lietuvos Respublikos įstatymai ir kiti teisės aktai.</w:t>
      </w:r>
    </w:p>
    <w:p w14:paraId="4874820C" w14:textId="5C29D587" w:rsidR="00093C27" w:rsidRDefault="00093C27" w:rsidP="007A674F">
      <w:pPr>
        <w:pStyle w:val="ListParagraph"/>
        <w:numPr>
          <w:ilvl w:val="1"/>
          <w:numId w:val="5"/>
        </w:numPr>
        <w:spacing w:line="240" w:lineRule="auto"/>
      </w:pPr>
      <w:r>
        <w:t>Visus ginčus dėl šios Sutarties vykdymo Šalys įsipareigoja spręsti derybomis. Jeigu Šalys šių ginčų negali išspręsti derybomis, jie sprendžiami Lietuvos Respublikos teismuose teisės aktų nustatyta tvarka.</w:t>
      </w:r>
    </w:p>
    <w:p w14:paraId="0C26EF8A" w14:textId="2B27991F" w:rsidR="00093C27" w:rsidRDefault="00FE2F24" w:rsidP="007A674F">
      <w:pPr>
        <w:pStyle w:val="ListParagraph"/>
        <w:numPr>
          <w:ilvl w:val="1"/>
          <w:numId w:val="5"/>
        </w:numPr>
        <w:spacing w:line="240" w:lineRule="auto"/>
      </w:pPr>
      <w:r w:rsidRPr="00FE2F24">
        <w:t>Ši Sutartis sudaryta dviem vienodą teisinę galią turinčiais egzemplioriais, po vieną kiekvienai Šaliai.</w:t>
      </w:r>
    </w:p>
    <w:p w14:paraId="1D46CF96" w14:textId="77777777" w:rsidR="00FE2F24" w:rsidRDefault="00FE2F24" w:rsidP="00FE2F24">
      <w:pPr>
        <w:pStyle w:val="ListParagraph"/>
        <w:spacing w:line="240" w:lineRule="auto"/>
        <w:ind w:left="432"/>
      </w:pPr>
    </w:p>
    <w:p w14:paraId="4E8B7888" w14:textId="03AEC8E1" w:rsidR="00FE2F24" w:rsidRPr="00FE2F24" w:rsidRDefault="00FE2F24" w:rsidP="00FE2F24">
      <w:pPr>
        <w:pStyle w:val="ListParagraph"/>
        <w:numPr>
          <w:ilvl w:val="0"/>
          <w:numId w:val="5"/>
        </w:numPr>
        <w:spacing w:line="240" w:lineRule="auto"/>
        <w:rPr>
          <w:b/>
          <w:bCs/>
        </w:rPr>
      </w:pPr>
      <w:r w:rsidRPr="00FE2F24">
        <w:rPr>
          <w:b/>
          <w:bCs/>
        </w:rPr>
        <w:t>SUTARTIES PRIEDAI</w:t>
      </w:r>
    </w:p>
    <w:p w14:paraId="02B74DAD" w14:textId="331643DD" w:rsidR="00FE2F24" w:rsidRDefault="001752CF" w:rsidP="008876D0">
      <w:pPr>
        <w:pStyle w:val="ListParagraph"/>
        <w:numPr>
          <w:ilvl w:val="1"/>
          <w:numId w:val="5"/>
        </w:numPr>
        <w:spacing w:line="240" w:lineRule="auto"/>
      </w:pPr>
      <w:r>
        <w:t>Kiekvienas šios Sutarties priedas yra neatskiriama jos dalis.</w:t>
      </w:r>
    </w:p>
    <w:p w14:paraId="0F566048" w14:textId="2D69C52C" w:rsidR="004F5FD9" w:rsidRDefault="001752CF" w:rsidP="00244145">
      <w:pPr>
        <w:pStyle w:val="ListParagraph"/>
        <w:numPr>
          <w:ilvl w:val="1"/>
          <w:numId w:val="5"/>
        </w:numPr>
        <w:spacing w:line="240" w:lineRule="auto"/>
      </w:pPr>
      <w:r w:rsidRPr="001752CF">
        <w:t>Pardavimo sąlygos ir Pirkėjo Pasiūlymas yra neatskiriamos šios Sutarties dalys.</w:t>
      </w:r>
    </w:p>
    <w:p w14:paraId="32FD0895" w14:textId="77777777" w:rsidR="00A34DEC" w:rsidRDefault="00A34DEC" w:rsidP="00A34DEC">
      <w:pPr>
        <w:pStyle w:val="ListParagraph"/>
        <w:spacing w:line="240" w:lineRule="auto"/>
        <w:ind w:left="432"/>
      </w:pPr>
    </w:p>
    <w:p w14:paraId="0A96ABD3" w14:textId="1587797C" w:rsidR="00A34DEC" w:rsidRDefault="00A34DEC" w:rsidP="00A34DEC">
      <w:pPr>
        <w:pStyle w:val="ListParagraph"/>
        <w:numPr>
          <w:ilvl w:val="0"/>
          <w:numId w:val="5"/>
        </w:numPr>
        <w:spacing w:line="240" w:lineRule="auto"/>
        <w:rPr>
          <w:b/>
          <w:bCs/>
        </w:rPr>
      </w:pPr>
      <w:r w:rsidRPr="00A34DEC">
        <w:rPr>
          <w:b/>
          <w:bCs/>
        </w:rPr>
        <w:t>ŠALIŲ REKVIZITAI</w:t>
      </w:r>
    </w:p>
    <w:p w14:paraId="4B6C851B" w14:textId="77777777" w:rsidR="00AB700A" w:rsidRPr="00A34DEC" w:rsidRDefault="00AB700A" w:rsidP="00AB700A">
      <w:pPr>
        <w:pStyle w:val="ListParagraph"/>
        <w:spacing w:line="240" w:lineRule="auto"/>
        <w:ind w:left="360"/>
        <w:rPr>
          <w:b/>
          <w:bCs/>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765"/>
      </w:tblGrid>
      <w:tr w:rsidR="00A34DEC" w14:paraId="2476C4AD" w14:textId="77777777" w:rsidTr="00BB4F10">
        <w:tc>
          <w:tcPr>
            <w:tcW w:w="2528" w:type="pct"/>
          </w:tcPr>
          <w:p w14:paraId="01226638" w14:textId="77777777" w:rsidR="00A34DEC" w:rsidRPr="009F0124" w:rsidRDefault="009F0124" w:rsidP="00A34DEC">
            <w:pPr>
              <w:pStyle w:val="ListParagraph"/>
              <w:ind w:left="0"/>
              <w:rPr>
                <w:b/>
                <w:bCs/>
              </w:rPr>
            </w:pPr>
            <w:r w:rsidRPr="009F0124">
              <w:rPr>
                <w:b/>
                <w:bCs/>
              </w:rPr>
              <w:t>Pardavėjas:</w:t>
            </w:r>
          </w:p>
          <w:p w14:paraId="7422D6E5" w14:textId="77777777" w:rsidR="009F0124" w:rsidRPr="009F0124" w:rsidRDefault="009F0124" w:rsidP="00A34DEC">
            <w:pPr>
              <w:pStyle w:val="ListParagraph"/>
              <w:ind w:left="0"/>
              <w:rPr>
                <w:b/>
                <w:bCs/>
              </w:rPr>
            </w:pPr>
          </w:p>
          <w:p w14:paraId="16417660" w14:textId="77777777" w:rsidR="009F0124" w:rsidRPr="009F0124" w:rsidRDefault="009F0124" w:rsidP="00A34DEC">
            <w:pPr>
              <w:pStyle w:val="ListParagraph"/>
              <w:ind w:left="0"/>
              <w:rPr>
                <w:b/>
                <w:bCs/>
              </w:rPr>
            </w:pPr>
            <w:r w:rsidRPr="009F0124">
              <w:rPr>
                <w:b/>
                <w:bCs/>
              </w:rPr>
              <w:t>UAB Vilniaus kogeneracinė jėgainė</w:t>
            </w:r>
          </w:p>
          <w:p w14:paraId="604AD4E7" w14:textId="29EB4FA1" w:rsidR="009F0124" w:rsidRDefault="00391583" w:rsidP="00A34DEC">
            <w:pPr>
              <w:pStyle w:val="ListParagraph"/>
              <w:ind w:left="0"/>
            </w:pPr>
            <w:r>
              <w:t xml:space="preserve">Adresas: </w:t>
            </w:r>
            <w:r w:rsidR="00152F92" w:rsidRPr="00152F92">
              <w:t>Paneriškių g. 25, LT-02300 Vilnius</w:t>
            </w:r>
          </w:p>
          <w:p w14:paraId="35E1A90F" w14:textId="7AC8F001" w:rsidR="00152F92" w:rsidRDefault="00F1714B" w:rsidP="00A34DEC">
            <w:pPr>
              <w:pStyle w:val="ListParagraph"/>
              <w:ind w:left="0"/>
            </w:pPr>
            <w:r>
              <w:t>Įmonės kodas:</w:t>
            </w:r>
            <w:r w:rsidR="00E059B6">
              <w:t xml:space="preserve"> </w:t>
            </w:r>
            <w:r w:rsidR="00E059B6" w:rsidRPr="00E059B6">
              <w:t>303782367</w:t>
            </w:r>
          </w:p>
          <w:p w14:paraId="4299D58D" w14:textId="43904290" w:rsidR="00F1714B" w:rsidRDefault="00F1714B" w:rsidP="00A34DEC">
            <w:pPr>
              <w:pStyle w:val="ListParagraph"/>
              <w:ind w:left="0"/>
            </w:pPr>
            <w:r>
              <w:t>PVM kodas:</w:t>
            </w:r>
            <w:r w:rsidR="00391583">
              <w:t xml:space="preserve"> </w:t>
            </w:r>
            <w:r w:rsidR="00391583" w:rsidRPr="00391583">
              <w:t>LT100009225717</w:t>
            </w:r>
          </w:p>
          <w:p w14:paraId="03666BA5" w14:textId="5C49A228" w:rsidR="00F1714B" w:rsidRDefault="00F1714B" w:rsidP="008507EA">
            <w:r w:rsidRPr="00F1714B">
              <w:t>s. Swedbank, AB: LT987300010150805550</w:t>
            </w:r>
          </w:p>
          <w:p w14:paraId="66D2D4D3" w14:textId="15F13D6D" w:rsidR="00F1714B" w:rsidRPr="00E059B6" w:rsidRDefault="00F1714B" w:rsidP="00A34DEC">
            <w:pPr>
              <w:pStyle w:val="ListParagraph"/>
              <w:ind w:left="0"/>
            </w:pPr>
            <w:r>
              <w:t xml:space="preserve">El. paštas: </w:t>
            </w:r>
            <w:hyperlink r:id="rId10" w:history="1">
              <w:r w:rsidR="00A76260" w:rsidRPr="008110CF">
                <w:rPr>
                  <w:rStyle w:val="Hyperlink"/>
                </w:rPr>
                <w:t>vkj@ignitis.lt</w:t>
              </w:r>
            </w:hyperlink>
          </w:p>
        </w:tc>
        <w:tc>
          <w:tcPr>
            <w:tcW w:w="2472" w:type="pct"/>
          </w:tcPr>
          <w:p w14:paraId="5D48B792" w14:textId="77777777" w:rsidR="00A34DEC" w:rsidRDefault="009F0124" w:rsidP="00A34DEC">
            <w:pPr>
              <w:pStyle w:val="ListParagraph"/>
              <w:ind w:left="0"/>
              <w:rPr>
                <w:b/>
                <w:bCs/>
              </w:rPr>
            </w:pPr>
            <w:r w:rsidRPr="009F0124">
              <w:rPr>
                <w:b/>
                <w:bCs/>
              </w:rPr>
              <w:t>Pirkėjas:</w:t>
            </w:r>
          </w:p>
          <w:p w14:paraId="153043B0" w14:textId="77777777" w:rsidR="0045590F" w:rsidRDefault="0045590F" w:rsidP="00A34DEC">
            <w:pPr>
              <w:pStyle w:val="ListParagraph"/>
              <w:ind w:left="0"/>
              <w:rPr>
                <w:b/>
                <w:bCs/>
              </w:rPr>
            </w:pPr>
          </w:p>
          <w:p w14:paraId="0FA1C444" w14:textId="77777777" w:rsidR="0045590F" w:rsidRDefault="0045590F" w:rsidP="00A34DEC">
            <w:pPr>
              <w:pStyle w:val="ListParagraph"/>
              <w:ind w:left="0"/>
              <w:rPr>
                <w:b/>
                <w:bCs/>
              </w:rPr>
            </w:pPr>
          </w:p>
          <w:p w14:paraId="34B0AA51" w14:textId="77777777" w:rsidR="0045590F" w:rsidRDefault="0045590F" w:rsidP="00A34DEC">
            <w:pPr>
              <w:pStyle w:val="ListParagraph"/>
              <w:ind w:left="0"/>
            </w:pPr>
            <w:r w:rsidRPr="0045590F">
              <w:t>Adresas:</w:t>
            </w:r>
          </w:p>
          <w:p w14:paraId="6B5E1D56" w14:textId="77777777" w:rsidR="0045590F" w:rsidRDefault="0045590F" w:rsidP="00A34DEC">
            <w:pPr>
              <w:pStyle w:val="ListParagraph"/>
              <w:ind w:left="0"/>
            </w:pPr>
            <w:r>
              <w:t>Įmonės kodas:</w:t>
            </w:r>
          </w:p>
          <w:p w14:paraId="5617A38C" w14:textId="77777777" w:rsidR="0045590F" w:rsidRDefault="0045590F" w:rsidP="00A34DEC">
            <w:pPr>
              <w:pStyle w:val="ListParagraph"/>
              <w:ind w:left="0"/>
            </w:pPr>
            <w:r>
              <w:t>PVM kodas:</w:t>
            </w:r>
          </w:p>
          <w:p w14:paraId="3495080B" w14:textId="62CE3E82" w:rsidR="00BB4F10" w:rsidRDefault="00BB4F10" w:rsidP="008507EA">
            <w:r>
              <w:t>s.</w:t>
            </w:r>
          </w:p>
          <w:p w14:paraId="74F82A01" w14:textId="77777777" w:rsidR="00BB4F10" w:rsidRDefault="00BB4F10" w:rsidP="00A34DEC">
            <w:pPr>
              <w:pStyle w:val="ListParagraph"/>
              <w:ind w:left="0"/>
            </w:pPr>
            <w:r>
              <w:t>El. paštas:</w:t>
            </w:r>
          </w:p>
          <w:p w14:paraId="413B8C00" w14:textId="64A8A37E" w:rsidR="004F5526" w:rsidRPr="0045590F" w:rsidRDefault="004F5526" w:rsidP="00A34DEC">
            <w:pPr>
              <w:pStyle w:val="ListParagraph"/>
              <w:ind w:left="0"/>
            </w:pPr>
          </w:p>
        </w:tc>
      </w:tr>
    </w:tbl>
    <w:p w14:paraId="4F2B74F8" w14:textId="2B40A1EA" w:rsidR="00A34DEC" w:rsidRDefault="00177373" w:rsidP="00177373">
      <w:pPr>
        <w:pStyle w:val="ListParagraph"/>
        <w:pageBreakBefore/>
        <w:spacing w:line="240" w:lineRule="auto"/>
        <w:ind w:left="431"/>
        <w:jc w:val="center"/>
        <w:rPr>
          <w:b/>
          <w:bCs/>
        </w:rPr>
      </w:pPr>
      <w:r w:rsidRPr="00177373">
        <w:rPr>
          <w:b/>
          <w:bCs/>
        </w:rPr>
        <w:lastRenderedPageBreak/>
        <w:t>SUTARTIES SPECIALIOJI DALIS</w:t>
      </w:r>
    </w:p>
    <w:p w14:paraId="718D09E0" w14:textId="77777777" w:rsidR="00177373" w:rsidRDefault="00177373" w:rsidP="00177373">
      <w:pPr>
        <w:pStyle w:val="ListParagraph"/>
        <w:spacing w:line="240" w:lineRule="auto"/>
        <w:ind w:left="431"/>
        <w:rPr>
          <w:b/>
          <w:bCs/>
        </w:rPr>
      </w:pPr>
    </w:p>
    <w:tbl>
      <w:tblPr>
        <w:tblStyle w:val="TableGrid"/>
        <w:tblW w:w="10768" w:type="dxa"/>
        <w:tblLayout w:type="fixed"/>
        <w:tblLook w:val="04A0" w:firstRow="1" w:lastRow="0" w:firstColumn="1" w:lastColumn="0" w:noHBand="0" w:noVBand="1"/>
      </w:tblPr>
      <w:tblGrid>
        <w:gridCol w:w="567"/>
        <w:gridCol w:w="2405"/>
        <w:gridCol w:w="7129"/>
        <w:gridCol w:w="667"/>
      </w:tblGrid>
      <w:tr w:rsidR="001916FC" w:rsidRPr="008E669E" w14:paraId="3C6FF96A" w14:textId="77777777" w:rsidTr="003B0C33">
        <w:trPr>
          <w:trHeight w:val="178"/>
        </w:trPr>
        <w:tc>
          <w:tcPr>
            <w:tcW w:w="10768" w:type="dxa"/>
            <w:gridSpan w:val="4"/>
          </w:tcPr>
          <w:p w14:paraId="072F4B7F" w14:textId="7DA5515D" w:rsidR="001916FC" w:rsidRPr="008E669E" w:rsidRDefault="001916FC" w:rsidP="00772982">
            <w:pPr>
              <w:rPr>
                <w:rFonts w:ascii="Arial" w:hAnsi="Arial" w:cs="Arial"/>
                <w:b/>
                <w:bCs/>
              </w:rPr>
            </w:pPr>
            <w:r>
              <w:rPr>
                <w:rFonts w:ascii="Arial" w:hAnsi="Arial" w:cs="Arial"/>
                <w:b/>
                <w:bCs/>
              </w:rPr>
              <w:t>PARDAVIMO OBJEKTAS</w:t>
            </w:r>
          </w:p>
        </w:tc>
      </w:tr>
      <w:tr w:rsidR="00DC6EBA" w:rsidRPr="008E669E" w14:paraId="36C9C56C" w14:textId="77777777" w:rsidTr="00A726DA">
        <w:trPr>
          <w:gridAfter w:val="1"/>
          <w:wAfter w:w="667" w:type="dxa"/>
          <w:trHeight w:val="144"/>
        </w:trPr>
        <w:tc>
          <w:tcPr>
            <w:tcW w:w="567" w:type="dxa"/>
            <w:vAlign w:val="center"/>
          </w:tcPr>
          <w:p w14:paraId="19B6EB42" w14:textId="67BE44AD" w:rsidR="00DC6EBA" w:rsidRPr="00322969" w:rsidRDefault="00341600" w:rsidP="00A726DA">
            <w:pPr>
              <w:rPr>
                <w:rFonts w:ascii="Arial" w:hAnsi="Arial" w:cs="Arial"/>
                <w:bCs/>
              </w:rPr>
            </w:pPr>
            <w:r>
              <w:rPr>
                <w:rFonts w:ascii="Arial" w:hAnsi="Arial" w:cs="Arial"/>
                <w:bCs/>
              </w:rPr>
              <w:t>1.</w:t>
            </w:r>
          </w:p>
        </w:tc>
        <w:tc>
          <w:tcPr>
            <w:tcW w:w="2405" w:type="dxa"/>
            <w:vAlign w:val="center"/>
            <w:hideMark/>
          </w:tcPr>
          <w:p w14:paraId="2EC02CC7" w14:textId="372175F4" w:rsidR="00DC6EBA" w:rsidRPr="00322969" w:rsidRDefault="00DC6EBA" w:rsidP="00772982">
            <w:pPr>
              <w:rPr>
                <w:rFonts w:ascii="Arial" w:hAnsi="Arial" w:cs="Arial"/>
                <w:bCs/>
              </w:rPr>
            </w:pPr>
            <w:r w:rsidRPr="00322969">
              <w:rPr>
                <w:rFonts w:ascii="Arial" w:hAnsi="Arial" w:cs="Arial"/>
                <w:bCs/>
              </w:rPr>
              <w:t>Pardavimo objektas</w:t>
            </w:r>
          </w:p>
        </w:tc>
        <w:tc>
          <w:tcPr>
            <w:tcW w:w="7129" w:type="dxa"/>
            <w:vAlign w:val="center"/>
            <w:hideMark/>
          </w:tcPr>
          <w:p w14:paraId="1D829CE5" w14:textId="24329140" w:rsidR="00DC6EBA" w:rsidRPr="008E669E" w:rsidRDefault="007A4360" w:rsidP="00614814">
            <w:pPr>
              <w:rPr>
                <w:rFonts w:ascii="Arial" w:hAnsi="Arial" w:cs="Arial"/>
              </w:rPr>
            </w:pPr>
            <w:r w:rsidRPr="007A4360">
              <w:rPr>
                <w:rFonts w:ascii="Arial" w:hAnsi="Arial" w:cs="Arial"/>
              </w:rPr>
              <w:t>Metalo laužas ir pramoninės baterijos (toliau – Metalo laužas)</w:t>
            </w:r>
          </w:p>
        </w:tc>
      </w:tr>
      <w:tr w:rsidR="00DC6EBA" w:rsidRPr="00983582" w14:paraId="25F3C423" w14:textId="77777777" w:rsidTr="00A726DA">
        <w:trPr>
          <w:gridAfter w:val="1"/>
          <w:wAfter w:w="667" w:type="dxa"/>
          <w:trHeight w:val="206"/>
        </w:trPr>
        <w:tc>
          <w:tcPr>
            <w:tcW w:w="567" w:type="dxa"/>
            <w:vAlign w:val="center"/>
          </w:tcPr>
          <w:p w14:paraId="58668502" w14:textId="67460969" w:rsidR="00DC6EBA" w:rsidRPr="00322969" w:rsidRDefault="00341600" w:rsidP="00A726DA">
            <w:pPr>
              <w:rPr>
                <w:rFonts w:ascii="Arial" w:hAnsi="Arial" w:cs="Arial"/>
                <w:bCs/>
              </w:rPr>
            </w:pPr>
            <w:r>
              <w:rPr>
                <w:rFonts w:ascii="Arial" w:hAnsi="Arial" w:cs="Arial"/>
                <w:bCs/>
              </w:rPr>
              <w:t>2.</w:t>
            </w:r>
          </w:p>
        </w:tc>
        <w:tc>
          <w:tcPr>
            <w:tcW w:w="2405" w:type="dxa"/>
            <w:vAlign w:val="center"/>
            <w:hideMark/>
          </w:tcPr>
          <w:p w14:paraId="75A79DF7" w14:textId="380F1C49" w:rsidR="00DC6EBA" w:rsidRPr="00322969" w:rsidRDefault="00DC6EBA" w:rsidP="00772982">
            <w:pPr>
              <w:rPr>
                <w:rFonts w:ascii="Arial" w:hAnsi="Arial" w:cs="Arial"/>
                <w:bCs/>
              </w:rPr>
            </w:pPr>
            <w:r w:rsidRPr="00322969">
              <w:rPr>
                <w:rFonts w:ascii="Arial" w:hAnsi="Arial" w:cs="Arial"/>
                <w:bCs/>
              </w:rPr>
              <w:t>Pardavimo objekto aprašymas</w:t>
            </w:r>
          </w:p>
        </w:tc>
        <w:tc>
          <w:tcPr>
            <w:tcW w:w="7129" w:type="dxa"/>
            <w:vAlign w:val="center"/>
            <w:hideMark/>
          </w:tcPr>
          <w:p w14:paraId="1B96E52C" w14:textId="77777777" w:rsidR="00725D4A" w:rsidRDefault="00725D4A" w:rsidP="00725D4A">
            <w:pPr>
              <w:rPr>
                <w:rFonts w:ascii="Arial" w:hAnsi="Arial" w:cs="Arial"/>
              </w:rPr>
            </w:pPr>
            <w:r w:rsidRPr="00725D4A">
              <w:rPr>
                <w:rFonts w:ascii="Arial" w:hAnsi="Arial" w:cs="Arial"/>
              </w:rPr>
              <w:t>UAB Vilniaus kogeneracinė jėgainė parduoda po jėgainės remonto darbų susidariusį Metalo laužą kurį sudaro:</w:t>
            </w:r>
          </w:p>
          <w:p w14:paraId="3B3A9C1E" w14:textId="26264011" w:rsidR="00725D4A" w:rsidRDefault="00725D4A" w:rsidP="00725D4A">
            <w:pPr>
              <w:pStyle w:val="ListParagraph"/>
              <w:numPr>
                <w:ilvl w:val="0"/>
                <w:numId w:val="11"/>
              </w:numPr>
              <w:rPr>
                <w:rFonts w:ascii="Arial" w:hAnsi="Arial" w:cs="Arial"/>
              </w:rPr>
            </w:pPr>
            <w:r>
              <w:rPr>
                <w:rFonts w:ascii="Arial" w:hAnsi="Arial" w:cs="Arial"/>
              </w:rPr>
              <w:t>Metalo laužas</w:t>
            </w:r>
          </w:p>
          <w:p w14:paraId="663F502D" w14:textId="2173828C" w:rsidR="00DC6EBA" w:rsidRPr="00725D4A" w:rsidRDefault="00725D4A" w:rsidP="00725D4A">
            <w:pPr>
              <w:pStyle w:val="ListParagraph"/>
              <w:numPr>
                <w:ilvl w:val="0"/>
                <w:numId w:val="11"/>
              </w:numPr>
              <w:rPr>
                <w:rFonts w:ascii="Arial" w:hAnsi="Arial" w:cs="Arial"/>
              </w:rPr>
            </w:pPr>
            <w:r>
              <w:rPr>
                <w:rFonts w:ascii="Arial" w:hAnsi="Arial" w:cs="Arial"/>
              </w:rPr>
              <w:t>Pramoninės baterijos</w:t>
            </w:r>
          </w:p>
        </w:tc>
      </w:tr>
      <w:tr w:rsidR="00DC6EBA" w:rsidRPr="008E669E" w14:paraId="6B45BA85" w14:textId="77777777" w:rsidTr="00A726DA">
        <w:trPr>
          <w:gridAfter w:val="1"/>
          <w:wAfter w:w="667" w:type="dxa"/>
          <w:trHeight w:val="139"/>
        </w:trPr>
        <w:tc>
          <w:tcPr>
            <w:tcW w:w="567" w:type="dxa"/>
            <w:vAlign w:val="center"/>
          </w:tcPr>
          <w:p w14:paraId="6A76B320" w14:textId="32E4B4E0" w:rsidR="00DC6EBA" w:rsidRPr="00322969" w:rsidRDefault="000E51E6" w:rsidP="00A726DA">
            <w:pPr>
              <w:rPr>
                <w:rFonts w:ascii="Arial" w:hAnsi="Arial" w:cs="Arial"/>
                <w:bCs/>
              </w:rPr>
            </w:pPr>
            <w:r>
              <w:rPr>
                <w:rFonts w:ascii="Arial" w:hAnsi="Arial" w:cs="Arial"/>
                <w:bCs/>
              </w:rPr>
              <w:t>3.</w:t>
            </w:r>
          </w:p>
        </w:tc>
        <w:tc>
          <w:tcPr>
            <w:tcW w:w="2405" w:type="dxa"/>
            <w:vAlign w:val="center"/>
            <w:hideMark/>
          </w:tcPr>
          <w:p w14:paraId="13B83AE0" w14:textId="77ED6CE0" w:rsidR="00DC6EBA" w:rsidRPr="00322969" w:rsidRDefault="00DC6EBA" w:rsidP="00772982">
            <w:pPr>
              <w:rPr>
                <w:rFonts w:ascii="Arial" w:hAnsi="Arial" w:cs="Arial"/>
                <w:bCs/>
              </w:rPr>
            </w:pPr>
            <w:r w:rsidRPr="00322969">
              <w:rPr>
                <w:rFonts w:ascii="Arial" w:hAnsi="Arial" w:cs="Arial"/>
                <w:bCs/>
              </w:rPr>
              <w:t>Pardavimo objekto kiekis</w:t>
            </w:r>
          </w:p>
        </w:tc>
        <w:tc>
          <w:tcPr>
            <w:tcW w:w="7129" w:type="dxa"/>
            <w:vAlign w:val="center"/>
            <w:hideMark/>
          </w:tcPr>
          <w:p w14:paraId="1DB753C8" w14:textId="5CF67D6B" w:rsidR="00DC6EBA" w:rsidRPr="000E51E6" w:rsidRDefault="00DC6EBA" w:rsidP="000E51E6">
            <w:pPr>
              <w:pStyle w:val="ListParagraph"/>
              <w:numPr>
                <w:ilvl w:val="1"/>
                <w:numId w:val="8"/>
              </w:numPr>
              <w:rPr>
                <w:rFonts w:ascii="Arial" w:hAnsi="Arial" w:cs="Arial"/>
              </w:rPr>
            </w:pPr>
            <w:r w:rsidRPr="000E51E6">
              <w:rPr>
                <w:rFonts w:ascii="Arial" w:hAnsi="Arial" w:cs="Arial"/>
              </w:rPr>
              <w:t xml:space="preserve">Pardavimo objekto kiekis (svoris) </w:t>
            </w:r>
            <w:r w:rsidR="00A76260">
              <w:rPr>
                <w:rFonts w:ascii="Arial" w:hAnsi="Arial" w:cs="Arial"/>
              </w:rPr>
              <w:t>–</w:t>
            </w:r>
            <w:r w:rsidRPr="000E51E6">
              <w:rPr>
                <w:rFonts w:ascii="Arial" w:hAnsi="Arial" w:cs="Arial"/>
              </w:rPr>
              <w:t xml:space="preserve"> apie </w:t>
            </w:r>
            <w:r w:rsidR="00D062F5">
              <w:rPr>
                <w:rFonts w:ascii="Arial" w:hAnsi="Arial" w:cs="Arial"/>
              </w:rPr>
              <w:t>6</w:t>
            </w:r>
            <w:r w:rsidRPr="000E51E6">
              <w:rPr>
                <w:rFonts w:ascii="Arial" w:hAnsi="Arial" w:cs="Arial"/>
              </w:rPr>
              <w:t>0 tonų.</w:t>
            </w:r>
          </w:p>
          <w:p w14:paraId="71E40CF1" w14:textId="446FD95C" w:rsidR="00874078" w:rsidRDefault="000E51E6" w:rsidP="00614814">
            <w:pPr>
              <w:rPr>
                <w:rFonts w:ascii="Arial" w:hAnsi="Arial" w:cs="Arial"/>
              </w:rPr>
            </w:pPr>
            <w:r>
              <w:rPr>
                <w:rFonts w:ascii="Arial" w:hAnsi="Arial" w:cs="Arial"/>
              </w:rPr>
              <w:t xml:space="preserve">3.2. </w:t>
            </w:r>
            <w:r w:rsidR="00DC6EBA" w:rsidRPr="00F511BA">
              <w:rPr>
                <w:rFonts w:ascii="Arial" w:hAnsi="Arial" w:cs="Arial"/>
              </w:rPr>
              <w:t xml:space="preserve">Kiekvienu konkrečiu atveju tikslus išvežamo Pardavimo objekto kiekis (svoris) nustatomas metrologiškai patikrintomis Pardavėjo svarstyklėmis pasvėrus </w:t>
            </w:r>
            <w:r w:rsidR="007A0248">
              <w:rPr>
                <w:rFonts w:ascii="Arial" w:hAnsi="Arial" w:cs="Arial"/>
              </w:rPr>
              <w:t>Pirkėjo</w:t>
            </w:r>
            <w:r w:rsidR="00DC6EBA" w:rsidRPr="00F511BA">
              <w:rPr>
                <w:rFonts w:ascii="Arial" w:hAnsi="Arial" w:cs="Arial"/>
              </w:rPr>
              <w:t xml:space="preserve"> autotransportą Pardavėjo nurodytoje svėrimo vietoje (Pardavėjo teritorijoje) su tuščiu pakaitiniu konteineriu ir </w:t>
            </w:r>
            <w:r w:rsidR="007A0248">
              <w:rPr>
                <w:rFonts w:ascii="Arial" w:hAnsi="Arial" w:cs="Arial"/>
              </w:rPr>
              <w:t>Pirkėjo</w:t>
            </w:r>
            <w:r w:rsidR="00DC6EBA" w:rsidRPr="00F511BA">
              <w:rPr>
                <w:rFonts w:ascii="Arial" w:hAnsi="Arial" w:cs="Arial"/>
              </w:rPr>
              <w:t xml:space="preserve"> autotransportą su pilnu (pakrautu Pardavimo objektu) konteineriu.</w:t>
            </w:r>
          </w:p>
          <w:p w14:paraId="1D15E02C" w14:textId="262D649D" w:rsidR="00DC6EBA" w:rsidRPr="008E669E" w:rsidRDefault="00DF57F8" w:rsidP="00614814">
            <w:pPr>
              <w:rPr>
                <w:rFonts w:ascii="Arial" w:hAnsi="Arial" w:cs="Arial"/>
              </w:rPr>
            </w:pPr>
            <w:r>
              <w:rPr>
                <w:rFonts w:ascii="Arial" w:hAnsi="Arial" w:cs="Arial"/>
              </w:rPr>
              <w:t xml:space="preserve">3.3. </w:t>
            </w:r>
            <w:r w:rsidR="00DC6EBA" w:rsidRPr="00F511BA">
              <w:rPr>
                <w:rFonts w:ascii="Arial" w:hAnsi="Arial" w:cs="Arial"/>
              </w:rPr>
              <w:t>Sveriami konteineriai (tuščias pakaitinis bei pakrautas Pardavimo objektu) privalo būti vienodos talpos ir tipo.</w:t>
            </w:r>
          </w:p>
        </w:tc>
      </w:tr>
      <w:tr w:rsidR="00DC6EBA" w:rsidRPr="00CA21F4" w14:paraId="0A76AD64" w14:textId="77777777" w:rsidTr="00A726DA">
        <w:trPr>
          <w:gridAfter w:val="1"/>
          <w:wAfter w:w="667" w:type="dxa"/>
          <w:trHeight w:val="216"/>
        </w:trPr>
        <w:tc>
          <w:tcPr>
            <w:tcW w:w="567" w:type="dxa"/>
            <w:vAlign w:val="center"/>
          </w:tcPr>
          <w:p w14:paraId="175857AE" w14:textId="735C86BB" w:rsidR="00DC6EBA" w:rsidRPr="00322969" w:rsidRDefault="00DF57F8" w:rsidP="00A726DA">
            <w:pPr>
              <w:rPr>
                <w:rFonts w:ascii="Arial" w:hAnsi="Arial" w:cs="Arial"/>
                <w:bCs/>
              </w:rPr>
            </w:pPr>
            <w:r>
              <w:rPr>
                <w:rFonts w:ascii="Arial" w:hAnsi="Arial" w:cs="Arial"/>
                <w:bCs/>
              </w:rPr>
              <w:t>4.</w:t>
            </w:r>
          </w:p>
        </w:tc>
        <w:tc>
          <w:tcPr>
            <w:tcW w:w="2405" w:type="dxa"/>
            <w:vAlign w:val="center"/>
            <w:hideMark/>
          </w:tcPr>
          <w:p w14:paraId="188426F7" w14:textId="0735F594" w:rsidR="00DC6EBA" w:rsidRPr="00322969" w:rsidRDefault="00DC6EBA" w:rsidP="00772982">
            <w:pPr>
              <w:rPr>
                <w:rFonts w:ascii="Arial" w:hAnsi="Arial" w:cs="Arial"/>
                <w:bCs/>
              </w:rPr>
            </w:pPr>
            <w:r w:rsidRPr="00322969">
              <w:rPr>
                <w:rFonts w:ascii="Arial" w:hAnsi="Arial" w:cs="Arial"/>
                <w:bCs/>
              </w:rPr>
              <w:t>P</w:t>
            </w:r>
            <w:r>
              <w:rPr>
                <w:rFonts w:ascii="Arial" w:hAnsi="Arial" w:cs="Arial"/>
                <w:bCs/>
              </w:rPr>
              <w:t>ardavimo</w:t>
            </w:r>
            <w:r w:rsidRPr="00322969">
              <w:rPr>
                <w:rFonts w:ascii="Arial" w:hAnsi="Arial" w:cs="Arial"/>
                <w:bCs/>
              </w:rPr>
              <w:t xml:space="preserve"> kaina, Eur be PVM</w:t>
            </w:r>
          </w:p>
        </w:tc>
        <w:tc>
          <w:tcPr>
            <w:tcW w:w="7129" w:type="dxa"/>
            <w:vAlign w:val="center"/>
            <w:hideMark/>
          </w:tcPr>
          <w:p w14:paraId="20D79B89" w14:textId="41C5DCFC" w:rsidR="00DC6EBA" w:rsidRPr="00CA21F4" w:rsidRDefault="00D75F39" w:rsidP="00614814">
            <w:pPr>
              <w:rPr>
                <w:rFonts w:ascii="Arial" w:hAnsi="Arial" w:cs="Arial"/>
              </w:rPr>
            </w:pPr>
            <w:r w:rsidRPr="00D75F39">
              <w:rPr>
                <w:rFonts w:ascii="Arial" w:hAnsi="Arial" w:cs="Arial"/>
              </w:rPr>
              <w:t xml:space="preserve">Pirkėjas įsipareigoja mokėti Pardavėjo naudai kainą lygią </w:t>
            </w:r>
            <w:r>
              <w:rPr>
                <w:rFonts w:ascii="Arial" w:hAnsi="Arial" w:cs="Arial"/>
              </w:rPr>
              <w:t>[...]</w:t>
            </w:r>
            <w:r w:rsidRPr="00D75F39">
              <w:rPr>
                <w:rFonts w:ascii="Arial" w:hAnsi="Arial" w:cs="Arial"/>
              </w:rPr>
              <w:t xml:space="preserve"> EUR</w:t>
            </w:r>
            <w:r>
              <w:rPr>
                <w:rFonts w:ascii="Arial" w:hAnsi="Arial" w:cs="Arial"/>
              </w:rPr>
              <w:t xml:space="preserve"> </w:t>
            </w:r>
            <w:r w:rsidR="00E6414F">
              <w:rPr>
                <w:rFonts w:ascii="Arial" w:hAnsi="Arial" w:cs="Arial"/>
              </w:rPr>
              <w:t xml:space="preserve">be PVM </w:t>
            </w:r>
            <w:r>
              <w:rPr>
                <w:rFonts w:ascii="Arial" w:hAnsi="Arial" w:cs="Arial"/>
              </w:rPr>
              <w:t xml:space="preserve">už </w:t>
            </w:r>
            <w:r w:rsidR="00C64E7A">
              <w:rPr>
                <w:rFonts w:ascii="Arial" w:hAnsi="Arial" w:cs="Arial"/>
              </w:rPr>
              <w:t>vieną toną metalo laužo ir [...]</w:t>
            </w:r>
            <w:r w:rsidR="00C64E7A" w:rsidRPr="00D75F39">
              <w:rPr>
                <w:rFonts w:ascii="Arial" w:hAnsi="Arial" w:cs="Arial"/>
              </w:rPr>
              <w:t xml:space="preserve"> EUR</w:t>
            </w:r>
            <w:r w:rsidR="00C64E7A">
              <w:rPr>
                <w:rFonts w:ascii="Arial" w:hAnsi="Arial" w:cs="Arial"/>
              </w:rPr>
              <w:t xml:space="preserve"> be PVM už vieną toną pramoninių baterijų</w:t>
            </w:r>
            <w:r w:rsidR="00153621">
              <w:rPr>
                <w:rFonts w:ascii="Arial" w:hAnsi="Arial" w:cs="Arial"/>
              </w:rPr>
              <w:t>.</w:t>
            </w:r>
          </w:p>
        </w:tc>
      </w:tr>
      <w:tr w:rsidR="00DC6EBA" w:rsidRPr="008E669E" w14:paraId="173B15EE" w14:textId="77777777" w:rsidTr="00A726DA">
        <w:trPr>
          <w:gridAfter w:val="1"/>
          <w:wAfter w:w="667" w:type="dxa"/>
          <w:trHeight w:val="233"/>
        </w:trPr>
        <w:tc>
          <w:tcPr>
            <w:tcW w:w="567" w:type="dxa"/>
            <w:vAlign w:val="center"/>
          </w:tcPr>
          <w:p w14:paraId="02B169B8" w14:textId="291E14E9" w:rsidR="00DC6EBA" w:rsidRPr="00322969" w:rsidRDefault="00A726DA" w:rsidP="00A726DA">
            <w:pPr>
              <w:rPr>
                <w:rFonts w:ascii="Arial" w:hAnsi="Arial" w:cs="Arial"/>
                <w:bCs/>
              </w:rPr>
            </w:pPr>
            <w:r>
              <w:rPr>
                <w:rFonts w:ascii="Arial" w:hAnsi="Arial" w:cs="Arial"/>
                <w:bCs/>
              </w:rPr>
              <w:t>5.</w:t>
            </w:r>
          </w:p>
        </w:tc>
        <w:tc>
          <w:tcPr>
            <w:tcW w:w="2405" w:type="dxa"/>
            <w:vAlign w:val="center"/>
            <w:hideMark/>
          </w:tcPr>
          <w:p w14:paraId="05E687E9" w14:textId="32ABC500" w:rsidR="00DC6EBA" w:rsidRPr="00322969" w:rsidRDefault="00DC6EBA" w:rsidP="00772982">
            <w:pPr>
              <w:rPr>
                <w:rFonts w:ascii="Arial" w:hAnsi="Arial" w:cs="Arial"/>
                <w:bCs/>
              </w:rPr>
            </w:pPr>
            <w:r w:rsidRPr="00322969">
              <w:rPr>
                <w:rFonts w:ascii="Arial" w:hAnsi="Arial" w:cs="Arial"/>
                <w:bCs/>
              </w:rPr>
              <w:t>Pardavėjo teritorija/</w:t>
            </w:r>
            <w:r>
              <w:rPr>
                <w:rFonts w:ascii="Arial" w:hAnsi="Arial" w:cs="Arial"/>
                <w:bCs/>
              </w:rPr>
              <w:t xml:space="preserve"> </w:t>
            </w:r>
            <w:r w:rsidRPr="00322969">
              <w:rPr>
                <w:rFonts w:ascii="Arial" w:hAnsi="Arial" w:cs="Arial"/>
                <w:bCs/>
              </w:rPr>
              <w:t>Pardavimo objekto buvimo/</w:t>
            </w:r>
            <w:r>
              <w:rPr>
                <w:rFonts w:ascii="Arial" w:hAnsi="Arial" w:cs="Arial"/>
                <w:bCs/>
              </w:rPr>
              <w:t xml:space="preserve"> </w:t>
            </w:r>
            <w:r w:rsidRPr="00322969">
              <w:rPr>
                <w:rFonts w:ascii="Arial" w:hAnsi="Arial" w:cs="Arial"/>
                <w:bCs/>
              </w:rPr>
              <w:t>perdavimo vieta (adresas)</w:t>
            </w:r>
          </w:p>
        </w:tc>
        <w:tc>
          <w:tcPr>
            <w:tcW w:w="7129" w:type="dxa"/>
            <w:vAlign w:val="center"/>
            <w:hideMark/>
          </w:tcPr>
          <w:p w14:paraId="77F89A0E" w14:textId="77823506" w:rsidR="00DC6EBA" w:rsidRPr="008E669E" w:rsidRDefault="00DC6EBA" w:rsidP="00614814">
            <w:pPr>
              <w:rPr>
                <w:rFonts w:ascii="Arial" w:hAnsi="Arial" w:cs="Arial"/>
              </w:rPr>
            </w:pPr>
            <w:r>
              <w:rPr>
                <w:rFonts w:ascii="Arial" w:hAnsi="Arial" w:cs="Arial"/>
              </w:rPr>
              <w:t>Paneriškių g. 25, Vilnius</w:t>
            </w:r>
            <w:r w:rsidRPr="008E669E">
              <w:rPr>
                <w:rFonts w:ascii="Arial" w:hAnsi="Arial" w:cs="Arial"/>
              </w:rPr>
              <w:t> </w:t>
            </w:r>
          </w:p>
        </w:tc>
      </w:tr>
      <w:tr w:rsidR="00DC6EBA" w:rsidRPr="008E669E" w14:paraId="73BF2ABA" w14:textId="77777777" w:rsidTr="00A726DA">
        <w:trPr>
          <w:gridAfter w:val="1"/>
          <w:wAfter w:w="667" w:type="dxa"/>
          <w:trHeight w:val="252"/>
        </w:trPr>
        <w:tc>
          <w:tcPr>
            <w:tcW w:w="567" w:type="dxa"/>
            <w:vAlign w:val="center"/>
          </w:tcPr>
          <w:p w14:paraId="4391C2DC" w14:textId="78D152CC" w:rsidR="00DC6EBA" w:rsidRPr="00322969" w:rsidRDefault="00A726DA" w:rsidP="00A726DA">
            <w:pPr>
              <w:rPr>
                <w:rFonts w:ascii="Arial" w:hAnsi="Arial" w:cs="Arial"/>
                <w:bCs/>
              </w:rPr>
            </w:pPr>
            <w:r>
              <w:rPr>
                <w:rFonts w:ascii="Arial" w:hAnsi="Arial" w:cs="Arial"/>
                <w:bCs/>
              </w:rPr>
              <w:t>6.</w:t>
            </w:r>
          </w:p>
        </w:tc>
        <w:tc>
          <w:tcPr>
            <w:tcW w:w="2405" w:type="dxa"/>
            <w:vAlign w:val="center"/>
            <w:hideMark/>
          </w:tcPr>
          <w:p w14:paraId="50C51544" w14:textId="70D8ADD5" w:rsidR="00DC6EBA" w:rsidRPr="00322969" w:rsidRDefault="00DC6EBA" w:rsidP="00772982">
            <w:pPr>
              <w:rPr>
                <w:rFonts w:ascii="Arial" w:hAnsi="Arial" w:cs="Arial"/>
                <w:bCs/>
              </w:rPr>
            </w:pPr>
            <w:r w:rsidRPr="00322969">
              <w:rPr>
                <w:rFonts w:ascii="Arial" w:hAnsi="Arial" w:cs="Arial"/>
                <w:bCs/>
              </w:rPr>
              <w:t>Pardavimo objekto paruošimas išvežimui</w:t>
            </w:r>
          </w:p>
        </w:tc>
        <w:tc>
          <w:tcPr>
            <w:tcW w:w="7129" w:type="dxa"/>
            <w:vAlign w:val="center"/>
            <w:hideMark/>
          </w:tcPr>
          <w:p w14:paraId="33CDA852" w14:textId="19D149BC" w:rsidR="00DC6EBA" w:rsidRPr="008E669E" w:rsidRDefault="00DC6EBA" w:rsidP="00614814">
            <w:pPr>
              <w:rPr>
                <w:rFonts w:ascii="Arial" w:hAnsi="Arial" w:cs="Arial"/>
              </w:rPr>
            </w:pPr>
            <w:r>
              <w:rPr>
                <w:rFonts w:ascii="Arial" w:hAnsi="Arial" w:cs="Arial"/>
              </w:rPr>
              <w:t>Sukrautas ant padėklų</w:t>
            </w:r>
            <w:r w:rsidRPr="008E669E">
              <w:rPr>
                <w:rFonts w:ascii="Arial" w:hAnsi="Arial" w:cs="Arial"/>
              </w:rPr>
              <w:t> </w:t>
            </w:r>
            <w:r w:rsidR="00355FB0">
              <w:rPr>
                <w:rFonts w:ascii="Arial" w:hAnsi="Arial" w:cs="Arial"/>
              </w:rPr>
              <w:t>ir metalinėse konteineriuose</w:t>
            </w:r>
            <w:r w:rsidR="00EF6D34">
              <w:rPr>
                <w:rFonts w:ascii="Arial" w:hAnsi="Arial" w:cs="Arial"/>
              </w:rPr>
              <w:t xml:space="preserve">. </w:t>
            </w:r>
            <w:r w:rsidR="00EF6D34" w:rsidRPr="00EF6D34">
              <w:rPr>
                <w:rFonts w:ascii="Arial" w:hAnsi="Arial" w:cs="Arial"/>
              </w:rPr>
              <w:t>Pirkėjas privalo grąžinti padėklus Pardavėjui.</w:t>
            </w:r>
          </w:p>
        </w:tc>
      </w:tr>
      <w:tr w:rsidR="00A726DA" w:rsidRPr="008E669E" w14:paraId="139D1296" w14:textId="77777777" w:rsidTr="003B7D78">
        <w:trPr>
          <w:trHeight w:val="281"/>
        </w:trPr>
        <w:tc>
          <w:tcPr>
            <w:tcW w:w="10768" w:type="dxa"/>
            <w:gridSpan w:val="4"/>
          </w:tcPr>
          <w:p w14:paraId="73976F7D" w14:textId="49A6BF66" w:rsidR="00A726DA" w:rsidRPr="008E669E" w:rsidRDefault="00A726DA" w:rsidP="00614814">
            <w:pPr>
              <w:rPr>
                <w:rFonts w:ascii="Arial" w:hAnsi="Arial" w:cs="Arial"/>
                <w:b/>
                <w:bCs/>
              </w:rPr>
            </w:pPr>
            <w:r w:rsidRPr="008E669E">
              <w:rPr>
                <w:rFonts w:ascii="Arial" w:hAnsi="Arial" w:cs="Arial"/>
                <w:b/>
                <w:bCs/>
              </w:rPr>
              <w:t>MOKĖJIMO, IŠSIVEŽIMO IR KITOS SĄLYGOS</w:t>
            </w:r>
          </w:p>
        </w:tc>
      </w:tr>
      <w:tr w:rsidR="00606AA1" w:rsidRPr="008E669E" w14:paraId="5B40EAB6" w14:textId="77777777" w:rsidTr="00A726DA">
        <w:trPr>
          <w:gridAfter w:val="1"/>
          <w:wAfter w:w="667" w:type="dxa"/>
          <w:trHeight w:val="128"/>
        </w:trPr>
        <w:tc>
          <w:tcPr>
            <w:tcW w:w="567" w:type="dxa"/>
            <w:vAlign w:val="center"/>
          </w:tcPr>
          <w:p w14:paraId="1D9B3257" w14:textId="6479222E" w:rsidR="00606AA1" w:rsidRDefault="00606AA1" w:rsidP="00A726DA">
            <w:pPr>
              <w:rPr>
                <w:rFonts w:ascii="Arial" w:hAnsi="Arial" w:cs="Arial"/>
                <w:bCs/>
              </w:rPr>
            </w:pPr>
            <w:r>
              <w:rPr>
                <w:rFonts w:ascii="Arial" w:hAnsi="Arial" w:cs="Arial"/>
                <w:bCs/>
              </w:rPr>
              <w:t>7</w:t>
            </w:r>
          </w:p>
        </w:tc>
        <w:tc>
          <w:tcPr>
            <w:tcW w:w="2405" w:type="dxa"/>
            <w:vAlign w:val="center"/>
          </w:tcPr>
          <w:p w14:paraId="65E6F11F" w14:textId="10F6B331" w:rsidR="00606AA1" w:rsidRPr="00322969" w:rsidRDefault="00526287" w:rsidP="00772982">
            <w:pPr>
              <w:rPr>
                <w:rFonts w:ascii="Arial" w:hAnsi="Arial" w:cs="Arial"/>
                <w:bCs/>
              </w:rPr>
            </w:pPr>
            <w:r w:rsidRPr="00526287">
              <w:rPr>
                <w:rFonts w:ascii="Arial" w:hAnsi="Arial" w:cs="Arial"/>
                <w:bCs/>
              </w:rPr>
              <w:t>Sąskaitos išrašymas ir pateikimas</w:t>
            </w:r>
          </w:p>
        </w:tc>
        <w:tc>
          <w:tcPr>
            <w:tcW w:w="7129" w:type="dxa"/>
            <w:vAlign w:val="center"/>
          </w:tcPr>
          <w:p w14:paraId="2464E39C" w14:textId="672C94D5" w:rsidR="00606AA1" w:rsidRDefault="006A07A3" w:rsidP="00614814">
            <w:pPr>
              <w:rPr>
                <w:rFonts w:ascii="Arial" w:hAnsi="Arial" w:cs="Arial"/>
              </w:rPr>
            </w:pPr>
            <w:r>
              <w:rPr>
                <w:rFonts w:ascii="Arial" w:hAnsi="Arial" w:cs="Arial"/>
              </w:rPr>
              <w:t xml:space="preserve">7.1. </w:t>
            </w:r>
            <w:r w:rsidRPr="006A07A3">
              <w:rPr>
                <w:rFonts w:ascii="Arial" w:hAnsi="Arial" w:cs="Arial"/>
              </w:rPr>
              <w:t xml:space="preserve">Pardavėjas išrašo sąskaitą faktūrą už </w:t>
            </w:r>
            <w:r w:rsidR="009477BF">
              <w:rPr>
                <w:rFonts w:ascii="Arial" w:hAnsi="Arial" w:cs="Arial"/>
              </w:rPr>
              <w:t>faktiškai išvežt</w:t>
            </w:r>
            <w:r w:rsidR="00EF32D2">
              <w:rPr>
                <w:rFonts w:ascii="Arial" w:hAnsi="Arial" w:cs="Arial"/>
              </w:rPr>
              <w:t>ą</w:t>
            </w:r>
            <w:r w:rsidR="009477BF">
              <w:rPr>
                <w:rFonts w:ascii="Arial" w:hAnsi="Arial" w:cs="Arial"/>
              </w:rPr>
              <w:t xml:space="preserve"> Parda</w:t>
            </w:r>
            <w:r w:rsidR="00D72F58">
              <w:rPr>
                <w:rFonts w:ascii="Arial" w:hAnsi="Arial" w:cs="Arial"/>
              </w:rPr>
              <w:t>vimo objekto kiekį</w:t>
            </w:r>
            <w:r w:rsidR="00E81CB0">
              <w:rPr>
                <w:rFonts w:ascii="Arial" w:hAnsi="Arial" w:cs="Arial"/>
              </w:rPr>
              <w:t xml:space="preserve"> (svorį)</w:t>
            </w:r>
            <w:r w:rsidRPr="006A07A3">
              <w:rPr>
                <w:rFonts w:ascii="Arial" w:hAnsi="Arial" w:cs="Arial"/>
              </w:rPr>
              <w:t xml:space="preserve">. Sąskaita faktūra išrašoma per </w:t>
            </w:r>
            <w:r w:rsidR="005241C9">
              <w:rPr>
                <w:rFonts w:ascii="Arial" w:hAnsi="Arial" w:cs="Arial"/>
              </w:rPr>
              <w:t>3</w:t>
            </w:r>
            <w:r w:rsidRPr="006A07A3">
              <w:rPr>
                <w:rFonts w:ascii="Arial" w:hAnsi="Arial" w:cs="Arial"/>
              </w:rPr>
              <w:t xml:space="preserve"> (</w:t>
            </w:r>
            <w:r w:rsidR="005241C9">
              <w:rPr>
                <w:rFonts w:ascii="Arial" w:hAnsi="Arial" w:cs="Arial"/>
              </w:rPr>
              <w:t>tris</w:t>
            </w:r>
            <w:r w:rsidRPr="006A07A3">
              <w:rPr>
                <w:rFonts w:ascii="Arial" w:hAnsi="Arial" w:cs="Arial"/>
              </w:rPr>
              <w:t>) darbo dien</w:t>
            </w:r>
            <w:r w:rsidR="00D72F58">
              <w:rPr>
                <w:rFonts w:ascii="Arial" w:hAnsi="Arial" w:cs="Arial"/>
              </w:rPr>
              <w:t>as</w:t>
            </w:r>
            <w:r w:rsidRPr="006A07A3">
              <w:rPr>
                <w:rFonts w:ascii="Arial" w:hAnsi="Arial" w:cs="Arial"/>
              </w:rPr>
              <w:t xml:space="preserve">. Pirkėjas įsipareigoja apmokėti pateiktą sąskaitą faktūrą per 30 (trisdešimt) kalendorinių dienų nuo </w:t>
            </w:r>
            <w:r w:rsidR="00B642CF" w:rsidRPr="00B642CF">
              <w:rPr>
                <w:rFonts w:ascii="Arial" w:hAnsi="Arial" w:cs="Arial"/>
              </w:rPr>
              <w:t>jos išrašymo dienos</w:t>
            </w:r>
            <w:r w:rsidRPr="006A07A3">
              <w:rPr>
                <w:rFonts w:ascii="Arial" w:hAnsi="Arial" w:cs="Arial"/>
              </w:rPr>
              <w:t>. Sąskaitos faktūros teikiamos tik elektroniniu būdu, šioje Sutartyje nurodytu Pirkėjo kontaktiniu elektroninio pašto adresu.</w:t>
            </w:r>
          </w:p>
          <w:p w14:paraId="67BD10F8" w14:textId="6C2085C5" w:rsidR="006A07A3" w:rsidRDefault="006A07A3" w:rsidP="00614814">
            <w:pPr>
              <w:rPr>
                <w:rFonts w:ascii="Arial" w:hAnsi="Arial" w:cs="Arial"/>
              </w:rPr>
            </w:pPr>
            <w:r>
              <w:rPr>
                <w:rFonts w:ascii="Arial" w:hAnsi="Arial" w:cs="Arial"/>
              </w:rPr>
              <w:t xml:space="preserve">7.2. </w:t>
            </w:r>
            <w:r w:rsidR="00176E71" w:rsidRPr="00176E71">
              <w:rPr>
                <w:rFonts w:ascii="Arial" w:hAnsi="Arial" w:cs="Arial"/>
              </w:rPr>
              <w:t>Tuo atveju, jei Pirkėjas pateiktos sąskaitos faktūros neapmoka per nurodytą 30 (trisdešimt) kalendorinių dienų terminą, Pardavėjui pareikalavus Pirkėjas įsipareigoja Pardavėjo naudai mokėti 0,0</w:t>
            </w:r>
            <w:r w:rsidR="00176E71">
              <w:rPr>
                <w:rFonts w:ascii="Arial" w:hAnsi="Arial" w:cs="Arial"/>
              </w:rPr>
              <w:t>4</w:t>
            </w:r>
            <w:r w:rsidR="00176E71" w:rsidRPr="00176E71">
              <w:rPr>
                <w:rFonts w:ascii="Arial" w:hAnsi="Arial" w:cs="Arial"/>
              </w:rPr>
              <w:t xml:space="preserve"> (</w:t>
            </w:r>
            <w:r w:rsidR="00176E71">
              <w:rPr>
                <w:rFonts w:ascii="Arial" w:hAnsi="Arial" w:cs="Arial"/>
              </w:rPr>
              <w:t>keturių</w:t>
            </w:r>
            <w:r w:rsidR="00176E71" w:rsidRPr="00176E71">
              <w:rPr>
                <w:rFonts w:ascii="Arial" w:hAnsi="Arial" w:cs="Arial"/>
              </w:rPr>
              <w:t xml:space="preserve"> šimtųjų) procento nuo laiku neapmokėtos sumos dydžio delspinigius už kiekvieną kalendorinę praleisto atsiskaitymo termino dieną.</w:t>
            </w:r>
          </w:p>
        </w:tc>
      </w:tr>
      <w:tr w:rsidR="00DC6EBA" w:rsidRPr="008E669E" w14:paraId="26FEFEC0" w14:textId="77777777" w:rsidTr="00A726DA">
        <w:trPr>
          <w:gridAfter w:val="1"/>
          <w:wAfter w:w="667" w:type="dxa"/>
          <w:trHeight w:val="128"/>
        </w:trPr>
        <w:tc>
          <w:tcPr>
            <w:tcW w:w="567" w:type="dxa"/>
            <w:vAlign w:val="center"/>
          </w:tcPr>
          <w:p w14:paraId="3DAAB655" w14:textId="10A054EA" w:rsidR="00DC6EBA" w:rsidRPr="00322969" w:rsidRDefault="00606AA1" w:rsidP="00A726DA">
            <w:pPr>
              <w:rPr>
                <w:rFonts w:ascii="Arial" w:hAnsi="Arial" w:cs="Arial"/>
                <w:bCs/>
              </w:rPr>
            </w:pPr>
            <w:r>
              <w:rPr>
                <w:rFonts w:ascii="Arial" w:hAnsi="Arial" w:cs="Arial"/>
                <w:bCs/>
              </w:rPr>
              <w:t>8</w:t>
            </w:r>
            <w:r w:rsidR="00954907">
              <w:rPr>
                <w:rFonts w:ascii="Arial" w:hAnsi="Arial" w:cs="Arial"/>
                <w:bCs/>
              </w:rPr>
              <w:t>.</w:t>
            </w:r>
          </w:p>
        </w:tc>
        <w:tc>
          <w:tcPr>
            <w:tcW w:w="2405" w:type="dxa"/>
            <w:vAlign w:val="center"/>
            <w:hideMark/>
          </w:tcPr>
          <w:p w14:paraId="70BDC3FD" w14:textId="6CFCEA05" w:rsidR="00DC6EBA" w:rsidRPr="00322969" w:rsidRDefault="00DC6EBA" w:rsidP="00772982">
            <w:pPr>
              <w:rPr>
                <w:rFonts w:ascii="Arial" w:hAnsi="Arial" w:cs="Arial"/>
                <w:bCs/>
              </w:rPr>
            </w:pPr>
            <w:r w:rsidRPr="00322969">
              <w:rPr>
                <w:rFonts w:ascii="Arial" w:hAnsi="Arial" w:cs="Arial"/>
                <w:bCs/>
              </w:rPr>
              <w:t>Pardavimo objekto pakrovimas</w:t>
            </w:r>
          </w:p>
        </w:tc>
        <w:tc>
          <w:tcPr>
            <w:tcW w:w="7129" w:type="dxa"/>
            <w:vAlign w:val="center"/>
            <w:hideMark/>
          </w:tcPr>
          <w:p w14:paraId="623D153F" w14:textId="300A5E30" w:rsidR="00954907" w:rsidRDefault="002D3BD4" w:rsidP="00614814">
            <w:pPr>
              <w:rPr>
                <w:rFonts w:ascii="Arial" w:hAnsi="Arial" w:cs="Arial"/>
              </w:rPr>
            </w:pPr>
            <w:r>
              <w:rPr>
                <w:rFonts w:ascii="Arial" w:hAnsi="Arial" w:cs="Arial"/>
              </w:rPr>
              <w:t>8</w:t>
            </w:r>
            <w:r w:rsidR="00954907">
              <w:rPr>
                <w:rFonts w:ascii="Arial" w:hAnsi="Arial" w:cs="Arial"/>
              </w:rPr>
              <w:t>.1. Pirkėjo</w:t>
            </w:r>
            <w:r w:rsidR="00DC6EBA" w:rsidRPr="007E03B2">
              <w:rPr>
                <w:rFonts w:ascii="Arial" w:hAnsi="Arial" w:cs="Arial"/>
              </w:rPr>
              <w:t xml:space="preserve"> naudojami autotransportas ir konteineriai privalo būti geros techninės būklės.</w:t>
            </w:r>
          </w:p>
          <w:p w14:paraId="0C3AE42B" w14:textId="52898AAB" w:rsidR="008A0685" w:rsidRDefault="002D3BD4" w:rsidP="00614814">
            <w:pPr>
              <w:rPr>
                <w:rFonts w:ascii="Arial" w:hAnsi="Arial" w:cs="Arial"/>
              </w:rPr>
            </w:pPr>
            <w:r>
              <w:rPr>
                <w:rFonts w:ascii="Arial" w:hAnsi="Arial" w:cs="Arial"/>
              </w:rPr>
              <w:t>8</w:t>
            </w:r>
            <w:r w:rsidR="00954907">
              <w:rPr>
                <w:rFonts w:ascii="Arial" w:hAnsi="Arial" w:cs="Arial"/>
              </w:rPr>
              <w:t>.2. Pirkėjo</w:t>
            </w:r>
            <w:r w:rsidR="00DC6EBA" w:rsidRPr="007E03B2">
              <w:rPr>
                <w:rFonts w:ascii="Arial" w:hAnsi="Arial" w:cs="Arial"/>
              </w:rPr>
              <w:t xml:space="preserve"> autotransportas turi būti pritaikytas parduodamo </w:t>
            </w:r>
            <w:r w:rsidR="005F0774">
              <w:rPr>
                <w:rFonts w:ascii="Arial" w:hAnsi="Arial" w:cs="Arial"/>
              </w:rPr>
              <w:t>M</w:t>
            </w:r>
            <w:r w:rsidR="00DC6EBA" w:rsidRPr="007E03B2">
              <w:rPr>
                <w:rFonts w:ascii="Arial" w:hAnsi="Arial" w:cs="Arial"/>
              </w:rPr>
              <w:t>etalo laužo transportavimui.</w:t>
            </w:r>
          </w:p>
          <w:p w14:paraId="3F848E85" w14:textId="4DA632DA" w:rsidR="008A0685" w:rsidRDefault="002D3BD4" w:rsidP="00614814">
            <w:pPr>
              <w:rPr>
                <w:rFonts w:ascii="Arial" w:hAnsi="Arial" w:cs="Arial"/>
              </w:rPr>
            </w:pPr>
            <w:r>
              <w:rPr>
                <w:rFonts w:ascii="Arial" w:hAnsi="Arial" w:cs="Arial"/>
              </w:rPr>
              <w:t>8</w:t>
            </w:r>
            <w:r w:rsidR="008A0685">
              <w:rPr>
                <w:rFonts w:ascii="Arial" w:hAnsi="Arial" w:cs="Arial"/>
              </w:rPr>
              <w:t xml:space="preserve">.3. </w:t>
            </w:r>
            <w:r w:rsidR="00DC6EBA" w:rsidRPr="007E03B2">
              <w:rPr>
                <w:rFonts w:ascii="Arial" w:hAnsi="Arial" w:cs="Arial"/>
              </w:rPr>
              <w:t xml:space="preserve">Už autotransporto (įskaitant konteinerių) techninę būklę yra atsakingas </w:t>
            </w:r>
            <w:r w:rsidR="00954907">
              <w:rPr>
                <w:rFonts w:ascii="Arial" w:hAnsi="Arial" w:cs="Arial"/>
              </w:rPr>
              <w:t>Pirkėjas</w:t>
            </w:r>
            <w:r w:rsidR="00DC6EBA" w:rsidRPr="007E03B2">
              <w:rPr>
                <w:rFonts w:ascii="Arial" w:hAnsi="Arial" w:cs="Arial"/>
              </w:rPr>
              <w:t>.</w:t>
            </w:r>
          </w:p>
          <w:p w14:paraId="3B14C60F" w14:textId="36BF46CB" w:rsidR="00DC6EBA" w:rsidRPr="008E669E" w:rsidRDefault="002D3BD4" w:rsidP="00614814">
            <w:pPr>
              <w:rPr>
                <w:rFonts w:ascii="Arial" w:hAnsi="Arial" w:cs="Arial"/>
              </w:rPr>
            </w:pPr>
            <w:r>
              <w:rPr>
                <w:rFonts w:ascii="Arial" w:hAnsi="Arial" w:cs="Arial"/>
              </w:rPr>
              <w:t>8</w:t>
            </w:r>
            <w:r w:rsidR="008A0685">
              <w:rPr>
                <w:rFonts w:ascii="Arial" w:hAnsi="Arial" w:cs="Arial"/>
              </w:rPr>
              <w:t xml:space="preserve">.4. </w:t>
            </w:r>
            <w:r w:rsidR="00954907">
              <w:rPr>
                <w:rFonts w:ascii="Arial" w:hAnsi="Arial" w:cs="Arial"/>
              </w:rPr>
              <w:t>Pirkėjas</w:t>
            </w:r>
            <w:r w:rsidR="00DC6EBA" w:rsidRPr="007E03B2">
              <w:rPr>
                <w:rFonts w:ascii="Arial" w:hAnsi="Arial" w:cs="Arial"/>
              </w:rPr>
              <w:t>, pasikrovęs Pardavimo objektą, turi sutvarkyti ir palikti Jėgainės teritoriją švarią bei tvarkingą.</w:t>
            </w:r>
          </w:p>
        </w:tc>
      </w:tr>
      <w:tr w:rsidR="00DC6EBA" w:rsidRPr="008E669E" w14:paraId="58DC78EE" w14:textId="77777777" w:rsidTr="00A726DA">
        <w:trPr>
          <w:gridAfter w:val="1"/>
          <w:wAfter w:w="667" w:type="dxa"/>
          <w:trHeight w:val="528"/>
        </w:trPr>
        <w:tc>
          <w:tcPr>
            <w:tcW w:w="567" w:type="dxa"/>
            <w:vAlign w:val="center"/>
          </w:tcPr>
          <w:p w14:paraId="6135CA7E" w14:textId="28E520D3" w:rsidR="00DC6EBA" w:rsidRPr="00322969" w:rsidRDefault="00606AA1" w:rsidP="00A726DA">
            <w:pPr>
              <w:rPr>
                <w:rFonts w:ascii="Arial" w:hAnsi="Arial" w:cs="Arial"/>
                <w:bCs/>
              </w:rPr>
            </w:pPr>
            <w:r>
              <w:rPr>
                <w:rFonts w:ascii="Arial" w:hAnsi="Arial" w:cs="Arial"/>
                <w:bCs/>
              </w:rPr>
              <w:t>9</w:t>
            </w:r>
            <w:r w:rsidR="008A0685">
              <w:rPr>
                <w:rFonts w:ascii="Arial" w:hAnsi="Arial" w:cs="Arial"/>
                <w:bCs/>
              </w:rPr>
              <w:t>.</w:t>
            </w:r>
          </w:p>
        </w:tc>
        <w:tc>
          <w:tcPr>
            <w:tcW w:w="2405" w:type="dxa"/>
            <w:vAlign w:val="center"/>
            <w:hideMark/>
          </w:tcPr>
          <w:p w14:paraId="1F7FC24D" w14:textId="03FB77F6" w:rsidR="00DC6EBA" w:rsidRPr="00322969" w:rsidRDefault="00DC6EBA" w:rsidP="00772982">
            <w:pPr>
              <w:rPr>
                <w:rFonts w:ascii="Arial" w:hAnsi="Arial" w:cs="Arial"/>
                <w:bCs/>
              </w:rPr>
            </w:pPr>
            <w:r w:rsidRPr="00322969">
              <w:rPr>
                <w:rFonts w:ascii="Arial" w:hAnsi="Arial" w:cs="Arial"/>
                <w:bCs/>
              </w:rPr>
              <w:t>Pardavimo objekto išvežimo iš Pardavimo objekto perdavimo vietos terminas</w:t>
            </w:r>
          </w:p>
        </w:tc>
        <w:tc>
          <w:tcPr>
            <w:tcW w:w="7129" w:type="dxa"/>
            <w:vAlign w:val="center"/>
            <w:hideMark/>
          </w:tcPr>
          <w:p w14:paraId="034DC072" w14:textId="2F935AAD" w:rsidR="00DC6EBA" w:rsidRPr="008A0685" w:rsidRDefault="008A0685" w:rsidP="008A0685">
            <w:pPr>
              <w:rPr>
                <w:rFonts w:ascii="Arial" w:hAnsi="Arial" w:cs="Arial"/>
              </w:rPr>
            </w:pPr>
            <w:r w:rsidRPr="008A0685">
              <w:rPr>
                <w:rFonts w:ascii="Arial" w:hAnsi="Arial" w:cs="Arial"/>
              </w:rPr>
              <w:t>Pirkėjas</w:t>
            </w:r>
            <w:r w:rsidR="00DC6EBA" w:rsidRPr="008A0685">
              <w:rPr>
                <w:rFonts w:ascii="Arial" w:hAnsi="Arial" w:cs="Arial"/>
              </w:rPr>
              <w:t xml:space="preserve"> privalo išvežti </w:t>
            </w:r>
            <w:r w:rsidR="00653A39">
              <w:rPr>
                <w:rFonts w:ascii="Arial" w:hAnsi="Arial" w:cs="Arial"/>
              </w:rPr>
              <w:t>M</w:t>
            </w:r>
            <w:r w:rsidR="00DC6EBA" w:rsidRPr="008A0685">
              <w:rPr>
                <w:rFonts w:ascii="Arial" w:hAnsi="Arial" w:cs="Arial"/>
              </w:rPr>
              <w:t>etalo laužą per 10 darbo dienų nuo Sutarties įsigaliojimo dienos</w:t>
            </w:r>
            <w:r w:rsidR="007107B9">
              <w:rPr>
                <w:rFonts w:ascii="Arial" w:hAnsi="Arial" w:cs="Arial"/>
              </w:rPr>
              <w:t xml:space="preserve"> </w:t>
            </w:r>
            <w:r w:rsidR="007107B9" w:rsidRPr="325522E3">
              <w:rPr>
                <w:rFonts w:ascii="Arial" w:hAnsi="Arial" w:cs="Arial"/>
              </w:rPr>
              <w:t>arba nuo užsakymo pateikimo dienos.</w:t>
            </w:r>
          </w:p>
        </w:tc>
      </w:tr>
      <w:tr w:rsidR="00DC6EBA" w:rsidRPr="008E669E" w14:paraId="264DC52A" w14:textId="77777777" w:rsidTr="00A726DA">
        <w:trPr>
          <w:gridAfter w:val="1"/>
          <w:wAfter w:w="667" w:type="dxa"/>
          <w:trHeight w:val="181"/>
        </w:trPr>
        <w:tc>
          <w:tcPr>
            <w:tcW w:w="567" w:type="dxa"/>
            <w:vAlign w:val="center"/>
          </w:tcPr>
          <w:p w14:paraId="51F47D8C" w14:textId="6E966C34" w:rsidR="00DC6EBA" w:rsidRPr="7B8A0D76" w:rsidRDefault="00606AA1" w:rsidP="00A726DA">
            <w:pPr>
              <w:rPr>
                <w:rFonts w:ascii="Arial" w:hAnsi="Arial" w:cs="Arial"/>
              </w:rPr>
            </w:pPr>
            <w:r>
              <w:rPr>
                <w:rFonts w:ascii="Arial" w:hAnsi="Arial" w:cs="Arial"/>
              </w:rPr>
              <w:t>10</w:t>
            </w:r>
            <w:r w:rsidR="008A0685">
              <w:rPr>
                <w:rFonts w:ascii="Arial" w:hAnsi="Arial" w:cs="Arial"/>
              </w:rPr>
              <w:t>.</w:t>
            </w:r>
          </w:p>
        </w:tc>
        <w:tc>
          <w:tcPr>
            <w:tcW w:w="2405" w:type="dxa"/>
            <w:vAlign w:val="center"/>
            <w:hideMark/>
          </w:tcPr>
          <w:p w14:paraId="1D18200D" w14:textId="65DCF011" w:rsidR="00DC6EBA" w:rsidRPr="00322969" w:rsidRDefault="00DC6EBA" w:rsidP="00772982">
            <w:pPr>
              <w:rPr>
                <w:rFonts w:ascii="Arial" w:hAnsi="Arial" w:cs="Arial"/>
              </w:rPr>
            </w:pPr>
            <w:r>
              <w:rPr>
                <w:rFonts w:ascii="Arial" w:hAnsi="Arial" w:cs="Arial"/>
              </w:rPr>
              <w:t>S</w:t>
            </w:r>
            <w:r w:rsidRPr="7B8A0D76">
              <w:rPr>
                <w:rFonts w:ascii="Arial" w:hAnsi="Arial" w:cs="Arial"/>
              </w:rPr>
              <w:t>varstyklių adresas</w:t>
            </w:r>
          </w:p>
        </w:tc>
        <w:tc>
          <w:tcPr>
            <w:tcW w:w="7129" w:type="dxa"/>
            <w:vAlign w:val="center"/>
            <w:hideMark/>
          </w:tcPr>
          <w:p w14:paraId="4192582E" w14:textId="05208A84" w:rsidR="00DC6EBA" w:rsidRPr="008E669E" w:rsidRDefault="00DC6EBA" w:rsidP="00614814">
            <w:pPr>
              <w:rPr>
                <w:rFonts w:ascii="Arial" w:hAnsi="Arial" w:cs="Arial"/>
              </w:rPr>
            </w:pPr>
            <w:r>
              <w:rPr>
                <w:rFonts w:ascii="Arial" w:hAnsi="Arial" w:cs="Arial"/>
              </w:rPr>
              <w:t>Paneriškių g. 25, Vilnius</w:t>
            </w:r>
            <w:r w:rsidRPr="008E669E">
              <w:rPr>
                <w:rFonts w:ascii="Arial" w:hAnsi="Arial" w:cs="Arial"/>
              </w:rPr>
              <w:t> </w:t>
            </w:r>
          </w:p>
        </w:tc>
      </w:tr>
      <w:tr w:rsidR="00DC6EBA" w:rsidRPr="008E669E" w14:paraId="5335F8BE" w14:textId="77777777" w:rsidTr="00A726DA">
        <w:trPr>
          <w:gridAfter w:val="1"/>
          <w:wAfter w:w="667" w:type="dxa"/>
          <w:trHeight w:val="46"/>
        </w:trPr>
        <w:tc>
          <w:tcPr>
            <w:tcW w:w="567" w:type="dxa"/>
            <w:vAlign w:val="center"/>
          </w:tcPr>
          <w:p w14:paraId="525D4126" w14:textId="214D51B1" w:rsidR="00DC6EBA" w:rsidRPr="5C8622D1" w:rsidRDefault="00606AA1" w:rsidP="00A726DA">
            <w:pPr>
              <w:rPr>
                <w:rFonts w:ascii="Arial" w:hAnsi="Arial" w:cs="Arial"/>
              </w:rPr>
            </w:pPr>
            <w:r>
              <w:rPr>
                <w:rFonts w:ascii="Arial" w:hAnsi="Arial" w:cs="Arial"/>
              </w:rPr>
              <w:lastRenderedPageBreak/>
              <w:t>11</w:t>
            </w:r>
            <w:r w:rsidR="00B61D1C">
              <w:rPr>
                <w:rFonts w:ascii="Arial" w:hAnsi="Arial" w:cs="Arial"/>
              </w:rPr>
              <w:t>.</w:t>
            </w:r>
          </w:p>
        </w:tc>
        <w:tc>
          <w:tcPr>
            <w:tcW w:w="2405" w:type="dxa"/>
            <w:vAlign w:val="center"/>
            <w:hideMark/>
          </w:tcPr>
          <w:p w14:paraId="07DD8E0E" w14:textId="13056E18" w:rsidR="00DC6EBA" w:rsidRPr="00434306" w:rsidRDefault="00DC6EBA" w:rsidP="00772982">
            <w:pPr>
              <w:rPr>
                <w:rFonts w:ascii="Arial" w:hAnsi="Arial" w:cs="Arial"/>
              </w:rPr>
            </w:pPr>
            <w:r w:rsidRPr="5C8622D1">
              <w:rPr>
                <w:rFonts w:ascii="Arial" w:hAnsi="Arial" w:cs="Arial"/>
              </w:rPr>
              <w:t>Sutarties garantija, Eur</w:t>
            </w:r>
          </w:p>
        </w:tc>
        <w:tc>
          <w:tcPr>
            <w:tcW w:w="7129" w:type="dxa"/>
            <w:vAlign w:val="center"/>
            <w:hideMark/>
          </w:tcPr>
          <w:p w14:paraId="599F66C2" w14:textId="77777777" w:rsidR="00DC6EBA" w:rsidRPr="008E669E" w:rsidRDefault="00DC6EBA" w:rsidP="00614814">
            <w:pPr>
              <w:rPr>
                <w:rFonts w:ascii="Arial" w:hAnsi="Arial" w:cs="Arial"/>
              </w:rPr>
            </w:pPr>
            <w:r>
              <w:rPr>
                <w:rFonts w:ascii="Arial" w:hAnsi="Arial" w:cs="Arial"/>
              </w:rPr>
              <w:t>Netaikoma</w:t>
            </w:r>
          </w:p>
        </w:tc>
      </w:tr>
      <w:tr w:rsidR="00DC6EBA" w:rsidRPr="008E669E" w14:paraId="2B605973" w14:textId="77777777" w:rsidTr="00A726DA">
        <w:trPr>
          <w:gridAfter w:val="1"/>
          <w:wAfter w:w="667" w:type="dxa"/>
          <w:trHeight w:val="48"/>
        </w:trPr>
        <w:tc>
          <w:tcPr>
            <w:tcW w:w="567" w:type="dxa"/>
            <w:vAlign w:val="center"/>
          </w:tcPr>
          <w:p w14:paraId="0B11DE9B" w14:textId="7921DB42" w:rsidR="00DC6EBA" w:rsidRPr="00434306" w:rsidRDefault="005856F6" w:rsidP="00A726DA">
            <w:pPr>
              <w:rPr>
                <w:rFonts w:ascii="Arial" w:hAnsi="Arial" w:cs="Arial"/>
                <w:bCs/>
              </w:rPr>
            </w:pPr>
            <w:r>
              <w:rPr>
                <w:rFonts w:ascii="Arial" w:hAnsi="Arial" w:cs="Arial"/>
                <w:bCs/>
              </w:rPr>
              <w:t>1</w:t>
            </w:r>
            <w:r w:rsidR="00606AA1">
              <w:rPr>
                <w:rFonts w:ascii="Arial" w:hAnsi="Arial" w:cs="Arial"/>
                <w:bCs/>
              </w:rPr>
              <w:t>2</w:t>
            </w:r>
            <w:r>
              <w:rPr>
                <w:rFonts w:ascii="Arial" w:hAnsi="Arial" w:cs="Arial"/>
                <w:bCs/>
              </w:rPr>
              <w:t>.</w:t>
            </w:r>
          </w:p>
        </w:tc>
        <w:tc>
          <w:tcPr>
            <w:tcW w:w="2405" w:type="dxa"/>
            <w:vAlign w:val="center"/>
            <w:hideMark/>
          </w:tcPr>
          <w:p w14:paraId="589469D0" w14:textId="32CD9B40" w:rsidR="00DC6EBA" w:rsidRPr="00434306" w:rsidRDefault="00DC6EBA" w:rsidP="00772982">
            <w:pPr>
              <w:rPr>
                <w:rFonts w:ascii="Arial" w:hAnsi="Arial" w:cs="Arial"/>
                <w:bCs/>
              </w:rPr>
            </w:pPr>
            <w:r w:rsidRPr="00434306">
              <w:rPr>
                <w:rFonts w:ascii="Arial" w:hAnsi="Arial" w:cs="Arial"/>
                <w:bCs/>
              </w:rPr>
              <w:t xml:space="preserve">Kiti </w:t>
            </w:r>
            <w:r w:rsidR="00B61D1C">
              <w:rPr>
                <w:rFonts w:ascii="Arial" w:hAnsi="Arial" w:cs="Arial"/>
                <w:bCs/>
              </w:rPr>
              <w:t>Pirkėjo</w:t>
            </w:r>
            <w:r w:rsidRPr="00434306">
              <w:rPr>
                <w:rFonts w:ascii="Arial" w:hAnsi="Arial" w:cs="Arial"/>
                <w:bCs/>
              </w:rPr>
              <w:t xml:space="preserve"> įsipareigojimai</w:t>
            </w:r>
          </w:p>
        </w:tc>
        <w:tc>
          <w:tcPr>
            <w:tcW w:w="7129" w:type="dxa"/>
            <w:vAlign w:val="center"/>
            <w:hideMark/>
          </w:tcPr>
          <w:p w14:paraId="50AC33C4" w14:textId="12E12619" w:rsidR="00DC6EBA" w:rsidRPr="00C50CFE" w:rsidRDefault="002D3BD4" w:rsidP="00614814">
            <w:pPr>
              <w:rPr>
                <w:rFonts w:ascii="Arial" w:hAnsi="Arial" w:cs="Arial"/>
              </w:rPr>
            </w:pPr>
            <w:r>
              <w:rPr>
                <w:rFonts w:ascii="Arial" w:hAnsi="Arial" w:cs="Arial"/>
              </w:rPr>
              <w:t>12</w:t>
            </w:r>
            <w:r w:rsidR="005856F6">
              <w:rPr>
                <w:rFonts w:ascii="Arial" w:hAnsi="Arial" w:cs="Arial"/>
              </w:rPr>
              <w:t xml:space="preserve">.1. </w:t>
            </w:r>
            <w:r w:rsidR="008802CD">
              <w:rPr>
                <w:rFonts w:ascii="Arial" w:hAnsi="Arial" w:cs="Arial"/>
              </w:rPr>
              <w:t xml:space="preserve">Pirkėjas </w:t>
            </w:r>
            <w:r w:rsidR="00DC6EBA" w:rsidRPr="00C50CFE">
              <w:rPr>
                <w:rFonts w:ascii="Arial" w:hAnsi="Arial" w:cs="Arial"/>
              </w:rPr>
              <w:t>įsigyto Pardavimo objekto (</w:t>
            </w:r>
            <w:r w:rsidR="00653A39">
              <w:rPr>
                <w:rFonts w:ascii="Arial" w:hAnsi="Arial" w:cs="Arial"/>
              </w:rPr>
              <w:t>M</w:t>
            </w:r>
            <w:r w:rsidR="00DC6EBA" w:rsidRPr="00C50CFE">
              <w:rPr>
                <w:rFonts w:ascii="Arial" w:hAnsi="Arial" w:cs="Arial"/>
              </w:rPr>
              <w:t>etalo laužo) tvarkymą turi atlikti vadovaudamasis galiojančiais teisės aktais: Lietuvos Respublikos atliekų  tvarkymo įstatymu, Lietuvos Respublikos aplinkos ministro patvirtintomis Atliekų tvarkymo taisyklėmis bei kitais aktualiais Lietuvos Respublikos ir tarptautiniais teisės aktais (aktualiomis teisės aktų redakcijomis).</w:t>
            </w:r>
          </w:p>
          <w:p w14:paraId="794AD2EC" w14:textId="21D8CA18" w:rsidR="00DC6EBA" w:rsidRPr="00C50CFE" w:rsidRDefault="002D3BD4" w:rsidP="00614814">
            <w:pPr>
              <w:rPr>
                <w:rFonts w:ascii="Arial" w:hAnsi="Arial" w:cs="Arial"/>
              </w:rPr>
            </w:pPr>
            <w:r>
              <w:rPr>
                <w:rFonts w:ascii="Arial" w:hAnsi="Arial" w:cs="Arial"/>
              </w:rPr>
              <w:t>12</w:t>
            </w:r>
            <w:r w:rsidR="005856F6">
              <w:rPr>
                <w:rFonts w:ascii="Arial" w:hAnsi="Arial" w:cs="Arial"/>
              </w:rPr>
              <w:t xml:space="preserve">.2. </w:t>
            </w:r>
            <w:r w:rsidR="008802CD">
              <w:rPr>
                <w:rFonts w:ascii="Arial" w:hAnsi="Arial" w:cs="Arial"/>
              </w:rPr>
              <w:t>Pirkėjas</w:t>
            </w:r>
            <w:r w:rsidR="00DC6EBA" w:rsidRPr="00C50CFE">
              <w:rPr>
                <w:rFonts w:ascii="Arial" w:hAnsi="Arial" w:cs="Arial"/>
              </w:rPr>
              <w:t xml:space="preserve"> Pardavėjui ir atsakingoms institucijoms privalo pateikti visus reikalingus dokumentus, kaip tai reglamentuoja Lietuvos Respublikos atliekų tvarkymo įstatymas, Lietuvos Respublikos aplinkos ministro patvirtintos Atliekų tvarkymo taisyklės.</w:t>
            </w:r>
          </w:p>
          <w:p w14:paraId="468A9714" w14:textId="0095F4CA" w:rsidR="00DC6EBA" w:rsidRPr="00C50CFE" w:rsidRDefault="002D3BD4" w:rsidP="00614814">
            <w:pPr>
              <w:rPr>
                <w:rFonts w:ascii="Arial" w:hAnsi="Arial" w:cs="Arial"/>
              </w:rPr>
            </w:pPr>
            <w:r>
              <w:rPr>
                <w:rFonts w:ascii="Arial" w:hAnsi="Arial" w:cs="Arial"/>
              </w:rPr>
              <w:t>12</w:t>
            </w:r>
            <w:r w:rsidR="005856F6">
              <w:rPr>
                <w:rFonts w:ascii="Arial" w:hAnsi="Arial" w:cs="Arial"/>
              </w:rPr>
              <w:t xml:space="preserve">.3. </w:t>
            </w:r>
            <w:r w:rsidR="008802CD">
              <w:rPr>
                <w:rFonts w:ascii="Arial" w:hAnsi="Arial" w:cs="Arial"/>
              </w:rPr>
              <w:t>Pirkėjo</w:t>
            </w:r>
            <w:r w:rsidR="00DC6EBA" w:rsidRPr="00C50CFE">
              <w:rPr>
                <w:rFonts w:ascii="Arial" w:hAnsi="Arial" w:cs="Arial"/>
              </w:rPr>
              <w:t xml:space="preserve"> autotransportui išvykus iš Jėgainės teritorijos, </w:t>
            </w:r>
            <w:r w:rsidR="008802CD">
              <w:rPr>
                <w:rFonts w:ascii="Arial" w:hAnsi="Arial" w:cs="Arial"/>
              </w:rPr>
              <w:t>Pirkėjas</w:t>
            </w:r>
            <w:r w:rsidR="00DC6EBA" w:rsidRPr="00C50CFE">
              <w:rPr>
                <w:rFonts w:ascii="Arial" w:hAnsi="Arial" w:cs="Arial"/>
              </w:rPr>
              <w:t xml:space="preserve"> tampa atsakingu už išvežamo Pardavimo objekto kiekio (svorio) pervežimą (transportavimą), apdorojimą ir kitas su </w:t>
            </w:r>
            <w:r w:rsidR="005F0774">
              <w:rPr>
                <w:rFonts w:ascii="Arial" w:hAnsi="Arial" w:cs="Arial"/>
              </w:rPr>
              <w:t>M</w:t>
            </w:r>
            <w:r w:rsidR="00DC6EBA" w:rsidRPr="00C50CFE">
              <w:rPr>
                <w:rFonts w:ascii="Arial" w:hAnsi="Arial" w:cs="Arial"/>
              </w:rPr>
              <w:t>etalo laužo tvarkymu susijusias veiklas.</w:t>
            </w:r>
          </w:p>
          <w:p w14:paraId="4DD2B11B" w14:textId="0A622064" w:rsidR="00DC6EBA" w:rsidRPr="00C50CFE" w:rsidRDefault="002D3BD4" w:rsidP="00614814">
            <w:pPr>
              <w:rPr>
                <w:rFonts w:ascii="Arial" w:hAnsi="Arial" w:cs="Arial"/>
              </w:rPr>
            </w:pPr>
            <w:r>
              <w:rPr>
                <w:rFonts w:ascii="Arial" w:hAnsi="Arial" w:cs="Arial"/>
              </w:rPr>
              <w:t>12</w:t>
            </w:r>
            <w:r w:rsidR="008802CD">
              <w:rPr>
                <w:rFonts w:ascii="Arial" w:hAnsi="Arial" w:cs="Arial"/>
              </w:rPr>
              <w:t xml:space="preserve">.4. </w:t>
            </w:r>
            <w:r w:rsidR="00DC6EBA" w:rsidRPr="00C50CFE">
              <w:rPr>
                <w:rFonts w:ascii="Arial" w:hAnsi="Arial" w:cs="Arial"/>
              </w:rPr>
              <w:t xml:space="preserve">Po Sutarties pasirašymo, </w:t>
            </w:r>
            <w:r w:rsidR="008802CD">
              <w:rPr>
                <w:rFonts w:ascii="Arial" w:hAnsi="Arial" w:cs="Arial"/>
              </w:rPr>
              <w:t>Pirkėjo</w:t>
            </w:r>
            <w:r w:rsidR="00DC6EBA" w:rsidRPr="00C50CFE">
              <w:rPr>
                <w:rFonts w:ascii="Arial" w:hAnsi="Arial" w:cs="Arial"/>
              </w:rPr>
              <w:t xml:space="preserve"> atstovas (-ai) privalo susipažinti su Pardavėjo įmonės darbo tvarka, darbuotojų saugos ir sveikatos reikalavimais Jėgainės teritorijoje, krovos vieta, naudojama įranga ir pan. Pasikeitus </w:t>
            </w:r>
            <w:r w:rsidR="008802CD">
              <w:rPr>
                <w:rFonts w:ascii="Arial" w:hAnsi="Arial" w:cs="Arial"/>
              </w:rPr>
              <w:t>Pirkėjo</w:t>
            </w:r>
            <w:r w:rsidR="00DC6EBA" w:rsidRPr="00C50CFE">
              <w:rPr>
                <w:rFonts w:ascii="Arial" w:hAnsi="Arial" w:cs="Arial"/>
              </w:rPr>
              <w:t xml:space="preserve"> darbuotojams </w:t>
            </w:r>
            <w:r w:rsidR="008802CD">
              <w:rPr>
                <w:rFonts w:ascii="Arial" w:hAnsi="Arial" w:cs="Arial"/>
              </w:rPr>
              <w:t>Pirkėjas</w:t>
            </w:r>
            <w:r w:rsidR="00DC6EBA" w:rsidRPr="00C50CFE">
              <w:rPr>
                <w:rFonts w:ascii="Arial" w:hAnsi="Arial" w:cs="Arial"/>
              </w:rPr>
              <w:t xml:space="preserve"> turės užtikrinti, jog nauji darbuotojai būtų supažindinti su darbu Jėgainės patalpose ir teritorijoje. Pardavėjo darbuotojai aprodys darbo vietą </w:t>
            </w:r>
            <w:r w:rsidR="005F0774">
              <w:rPr>
                <w:rFonts w:ascii="Arial" w:hAnsi="Arial" w:cs="Arial"/>
              </w:rPr>
              <w:t>M</w:t>
            </w:r>
            <w:r w:rsidR="00DC6EBA" w:rsidRPr="00C50CFE">
              <w:rPr>
                <w:rFonts w:ascii="Arial" w:hAnsi="Arial" w:cs="Arial"/>
              </w:rPr>
              <w:t xml:space="preserve">etalo laužo pasikrovimui ir išvežimui naujiems </w:t>
            </w:r>
            <w:r w:rsidR="008802CD">
              <w:rPr>
                <w:rFonts w:ascii="Arial" w:hAnsi="Arial" w:cs="Arial"/>
              </w:rPr>
              <w:t>Pirkėjo</w:t>
            </w:r>
            <w:r w:rsidR="00DC6EBA" w:rsidRPr="00C50CFE">
              <w:rPr>
                <w:rFonts w:ascii="Arial" w:hAnsi="Arial" w:cs="Arial"/>
              </w:rPr>
              <w:t xml:space="preserve"> darbuotojams.</w:t>
            </w:r>
          </w:p>
          <w:p w14:paraId="26E146A8" w14:textId="4E36F474" w:rsidR="00DC6EBA" w:rsidRPr="008E669E" w:rsidRDefault="008802CD" w:rsidP="00614814">
            <w:pPr>
              <w:rPr>
                <w:rFonts w:ascii="Arial" w:hAnsi="Arial" w:cs="Arial"/>
              </w:rPr>
            </w:pPr>
            <w:r>
              <w:rPr>
                <w:rFonts w:ascii="Arial" w:hAnsi="Arial" w:cs="Arial"/>
              </w:rPr>
              <w:t>1</w:t>
            </w:r>
            <w:r w:rsidR="002D3BD4">
              <w:rPr>
                <w:rFonts w:ascii="Arial" w:hAnsi="Arial" w:cs="Arial"/>
              </w:rPr>
              <w:t>2</w:t>
            </w:r>
            <w:r>
              <w:rPr>
                <w:rFonts w:ascii="Arial" w:hAnsi="Arial" w:cs="Arial"/>
              </w:rPr>
              <w:t>.5. Pirkėjui</w:t>
            </w:r>
            <w:r w:rsidR="00DC6EBA" w:rsidRPr="00C50CFE">
              <w:rPr>
                <w:rFonts w:ascii="Arial" w:hAnsi="Arial" w:cs="Arial"/>
              </w:rPr>
              <w:t xml:space="preserve"> išsivežus Pardavimo objekto kiekį (svorį), Pardavėjas parengia visą reikalingą dokumentaciją (lydraštį, važtaraštį, kitus dokumentus) naudojantis Vieninga gaminių, pakuočių ir atliekų apskaitos informacinė sistema (toliau – GPAIS) ir I.VAZ pagal aktualios Atliekų tvarkymo taisyklių redakcijos reikalavimus. Pardavėjui į GPAIS lydraštį įrašius pasvertą </w:t>
            </w:r>
            <w:r w:rsidR="00EE7473">
              <w:rPr>
                <w:rFonts w:ascii="Arial" w:hAnsi="Arial" w:cs="Arial"/>
              </w:rPr>
              <w:t>M</w:t>
            </w:r>
            <w:r w:rsidR="00DC6EBA" w:rsidRPr="00C50CFE">
              <w:rPr>
                <w:rFonts w:ascii="Arial" w:hAnsi="Arial" w:cs="Arial"/>
              </w:rPr>
              <w:t xml:space="preserve">etalo laužo svorį ir patvirtinus lydraštį, </w:t>
            </w:r>
            <w:r>
              <w:rPr>
                <w:rFonts w:ascii="Arial" w:hAnsi="Arial" w:cs="Arial"/>
              </w:rPr>
              <w:t>Pirkėjas</w:t>
            </w:r>
            <w:r w:rsidR="00DC6EBA" w:rsidRPr="00C50CFE">
              <w:rPr>
                <w:rFonts w:ascii="Arial" w:hAnsi="Arial" w:cs="Arial"/>
              </w:rPr>
              <w:t xml:space="preserve"> privalo šį GPAIS lydraštį, patvirtinti ne vėliau kaip kitą darbo dieną nuo patvirtinimo apie </w:t>
            </w:r>
            <w:r w:rsidR="00EE7473">
              <w:rPr>
                <w:rFonts w:ascii="Arial" w:hAnsi="Arial" w:cs="Arial"/>
              </w:rPr>
              <w:t>M</w:t>
            </w:r>
            <w:r w:rsidR="00DC6EBA" w:rsidRPr="00C50CFE">
              <w:rPr>
                <w:rFonts w:ascii="Arial" w:hAnsi="Arial" w:cs="Arial"/>
              </w:rPr>
              <w:t>etalo laužo gavimą dienos.</w:t>
            </w:r>
            <w:r w:rsidR="00DC6EBA" w:rsidRPr="008E669E">
              <w:rPr>
                <w:rFonts w:ascii="Arial" w:hAnsi="Arial" w:cs="Arial"/>
              </w:rPr>
              <w:t> </w:t>
            </w:r>
          </w:p>
        </w:tc>
      </w:tr>
      <w:tr w:rsidR="00DC6EBA" w:rsidRPr="008E669E" w14:paraId="17F0BD47" w14:textId="77777777" w:rsidTr="00A726DA">
        <w:trPr>
          <w:gridAfter w:val="1"/>
          <w:wAfter w:w="667" w:type="dxa"/>
          <w:trHeight w:val="152"/>
        </w:trPr>
        <w:tc>
          <w:tcPr>
            <w:tcW w:w="567" w:type="dxa"/>
            <w:vAlign w:val="center"/>
          </w:tcPr>
          <w:p w14:paraId="2AA56418" w14:textId="54E87B42" w:rsidR="00DC6EBA" w:rsidRPr="00434306" w:rsidRDefault="008802CD" w:rsidP="00A726DA">
            <w:pPr>
              <w:rPr>
                <w:rFonts w:ascii="Arial" w:hAnsi="Arial" w:cs="Arial"/>
                <w:bCs/>
              </w:rPr>
            </w:pPr>
            <w:r>
              <w:rPr>
                <w:rFonts w:ascii="Arial" w:hAnsi="Arial" w:cs="Arial"/>
                <w:bCs/>
              </w:rPr>
              <w:t>1</w:t>
            </w:r>
            <w:r w:rsidR="00606AA1">
              <w:rPr>
                <w:rFonts w:ascii="Arial" w:hAnsi="Arial" w:cs="Arial"/>
                <w:bCs/>
              </w:rPr>
              <w:t>3</w:t>
            </w:r>
            <w:r>
              <w:rPr>
                <w:rFonts w:ascii="Arial" w:hAnsi="Arial" w:cs="Arial"/>
                <w:bCs/>
              </w:rPr>
              <w:t>.</w:t>
            </w:r>
          </w:p>
        </w:tc>
        <w:tc>
          <w:tcPr>
            <w:tcW w:w="2405" w:type="dxa"/>
            <w:vAlign w:val="center"/>
            <w:hideMark/>
          </w:tcPr>
          <w:p w14:paraId="2A545005" w14:textId="7D0B0400" w:rsidR="00DC6EBA" w:rsidRPr="00434306" w:rsidRDefault="00DC6EBA" w:rsidP="00772982">
            <w:pPr>
              <w:rPr>
                <w:rFonts w:ascii="Arial" w:hAnsi="Arial" w:cs="Arial"/>
                <w:bCs/>
              </w:rPr>
            </w:pPr>
            <w:r w:rsidRPr="00434306">
              <w:rPr>
                <w:rFonts w:ascii="Arial" w:hAnsi="Arial" w:cs="Arial"/>
                <w:bCs/>
              </w:rPr>
              <w:t>Kiti Pardavėjo įsipareigojimai</w:t>
            </w:r>
          </w:p>
        </w:tc>
        <w:tc>
          <w:tcPr>
            <w:tcW w:w="7129" w:type="dxa"/>
            <w:vAlign w:val="center"/>
            <w:hideMark/>
          </w:tcPr>
          <w:p w14:paraId="1B1011BF" w14:textId="6D4B7AA5" w:rsidR="00DC6EBA" w:rsidRPr="00D535F0" w:rsidRDefault="008802CD" w:rsidP="00614814">
            <w:pPr>
              <w:rPr>
                <w:rFonts w:ascii="Arial" w:hAnsi="Arial" w:cs="Arial"/>
              </w:rPr>
            </w:pPr>
            <w:r>
              <w:rPr>
                <w:rFonts w:ascii="Arial" w:hAnsi="Arial" w:cs="Arial"/>
              </w:rPr>
              <w:t>1</w:t>
            </w:r>
            <w:r w:rsidR="002D3BD4">
              <w:rPr>
                <w:rFonts w:ascii="Arial" w:hAnsi="Arial" w:cs="Arial"/>
              </w:rPr>
              <w:t>3</w:t>
            </w:r>
            <w:r>
              <w:rPr>
                <w:rFonts w:ascii="Arial" w:hAnsi="Arial" w:cs="Arial"/>
              </w:rPr>
              <w:t xml:space="preserve">.1. </w:t>
            </w:r>
            <w:r w:rsidR="00DC6EBA" w:rsidRPr="00D535F0">
              <w:rPr>
                <w:rFonts w:ascii="Arial" w:hAnsi="Arial" w:cs="Arial"/>
              </w:rPr>
              <w:t xml:space="preserve">Pardavėjas </w:t>
            </w:r>
            <w:r>
              <w:rPr>
                <w:rFonts w:ascii="Arial" w:hAnsi="Arial" w:cs="Arial"/>
              </w:rPr>
              <w:t>Pirkėją</w:t>
            </w:r>
            <w:r w:rsidR="00DC6EBA" w:rsidRPr="00D535F0">
              <w:rPr>
                <w:rFonts w:ascii="Arial" w:hAnsi="Arial" w:cs="Arial"/>
              </w:rPr>
              <w:t xml:space="preserve"> supažindins su informacija apie darbuotojų saugos ir sveikatos reikalavimus, autotransporto judėjimo bei kitomis Pardavėjo tvarkomis ir taisyklėmis dėl elgesio Jėgainės teritorijoje, o </w:t>
            </w:r>
            <w:r>
              <w:rPr>
                <w:rFonts w:ascii="Arial" w:hAnsi="Arial" w:cs="Arial"/>
              </w:rPr>
              <w:t>Pirkėjas</w:t>
            </w:r>
            <w:r w:rsidR="00DC6EBA" w:rsidRPr="00D535F0">
              <w:rPr>
                <w:rFonts w:ascii="Arial" w:hAnsi="Arial" w:cs="Arial"/>
              </w:rPr>
              <w:t xml:space="preserve"> turės užtikrinti, kad jo darbuotojai, vykdantys darbo funkcijas Jėgainės teritorijoje, būtų</w:t>
            </w:r>
            <w:r w:rsidR="009C1B51">
              <w:rPr>
                <w:rFonts w:ascii="Arial" w:hAnsi="Arial" w:cs="Arial"/>
              </w:rPr>
              <w:t xml:space="preserve"> </w:t>
            </w:r>
            <w:r w:rsidR="00DC6EBA" w:rsidRPr="00D535F0">
              <w:rPr>
                <w:rFonts w:ascii="Arial" w:hAnsi="Arial" w:cs="Arial"/>
              </w:rPr>
              <w:t>supažindinti su darbuotojų saugos ir sveikatos reikalavimais bei jų laikytųsi.</w:t>
            </w:r>
          </w:p>
          <w:p w14:paraId="528588DA" w14:textId="1C008670" w:rsidR="00DC6EBA" w:rsidRPr="00D535F0" w:rsidRDefault="009C1B51" w:rsidP="00614814">
            <w:pPr>
              <w:rPr>
                <w:rFonts w:ascii="Arial" w:hAnsi="Arial" w:cs="Arial"/>
              </w:rPr>
            </w:pPr>
            <w:r>
              <w:rPr>
                <w:rFonts w:ascii="Arial" w:hAnsi="Arial" w:cs="Arial"/>
              </w:rPr>
              <w:t>1</w:t>
            </w:r>
            <w:r w:rsidR="002D3BD4">
              <w:rPr>
                <w:rFonts w:ascii="Arial" w:hAnsi="Arial" w:cs="Arial"/>
              </w:rPr>
              <w:t>3</w:t>
            </w:r>
            <w:r>
              <w:rPr>
                <w:rFonts w:ascii="Arial" w:hAnsi="Arial" w:cs="Arial"/>
              </w:rPr>
              <w:t xml:space="preserve">.2. </w:t>
            </w:r>
            <w:r w:rsidR="00DC6EBA" w:rsidRPr="00D535F0">
              <w:rPr>
                <w:rFonts w:ascii="Arial" w:hAnsi="Arial" w:cs="Arial"/>
              </w:rPr>
              <w:t>Pardavėjas sudarys sąlygas Pardavimo objekto pasikrovimui, t. y. užtikrins patekimą į Jėgainės teritoriją, nurodys privažiavimo maršrutą bei pasikrovimo vietą.</w:t>
            </w:r>
          </w:p>
          <w:p w14:paraId="67E00370" w14:textId="2DC7C799" w:rsidR="00DC6EBA" w:rsidRPr="008E669E" w:rsidRDefault="009C1B51" w:rsidP="00614814">
            <w:pPr>
              <w:rPr>
                <w:rFonts w:ascii="Arial" w:hAnsi="Arial" w:cs="Arial"/>
              </w:rPr>
            </w:pPr>
            <w:r>
              <w:rPr>
                <w:rFonts w:ascii="Arial" w:hAnsi="Arial" w:cs="Arial"/>
              </w:rPr>
              <w:t>1</w:t>
            </w:r>
            <w:r w:rsidR="002D3BD4">
              <w:rPr>
                <w:rFonts w:ascii="Arial" w:hAnsi="Arial" w:cs="Arial"/>
              </w:rPr>
              <w:t>3</w:t>
            </w:r>
            <w:r>
              <w:rPr>
                <w:rFonts w:ascii="Arial" w:hAnsi="Arial" w:cs="Arial"/>
              </w:rPr>
              <w:t xml:space="preserve">.3. </w:t>
            </w:r>
            <w:r w:rsidR="00DC6EBA" w:rsidRPr="00D535F0">
              <w:rPr>
                <w:rFonts w:ascii="Arial" w:hAnsi="Arial" w:cs="Arial"/>
              </w:rPr>
              <w:t xml:space="preserve">Pardavėjas, esant poreikiui, sudarys galimybę </w:t>
            </w:r>
            <w:r w:rsidR="008802CD">
              <w:rPr>
                <w:rFonts w:ascii="Arial" w:hAnsi="Arial" w:cs="Arial"/>
              </w:rPr>
              <w:t>Pirkėjui</w:t>
            </w:r>
            <w:r w:rsidR="00DC6EBA" w:rsidRPr="00D535F0">
              <w:rPr>
                <w:rFonts w:ascii="Arial" w:hAnsi="Arial" w:cs="Arial"/>
              </w:rPr>
              <w:t xml:space="preserve"> neatlygintinai naudotis Jėgainės teritorijoje esančiomis WC patalpomis, geriamu vandeniu, suspaustu oru bei elektra tiek, kiek tai būtina ir susiję su Sutarties vykdymu.</w:t>
            </w:r>
            <w:r w:rsidR="00DC6EBA" w:rsidRPr="008E669E">
              <w:rPr>
                <w:rFonts w:ascii="Arial" w:hAnsi="Arial" w:cs="Arial"/>
              </w:rPr>
              <w:t> </w:t>
            </w:r>
          </w:p>
        </w:tc>
      </w:tr>
      <w:tr w:rsidR="00DC6EBA" w:rsidRPr="008E669E" w14:paraId="41FEFD60" w14:textId="77777777" w:rsidTr="00A726DA">
        <w:trPr>
          <w:gridAfter w:val="1"/>
          <w:wAfter w:w="667" w:type="dxa"/>
          <w:trHeight w:val="113"/>
        </w:trPr>
        <w:tc>
          <w:tcPr>
            <w:tcW w:w="567" w:type="dxa"/>
            <w:vAlign w:val="center"/>
          </w:tcPr>
          <w:p w14:paraId="729438D0" w14:textId="63B20CA8" w:rsidR="00DC6EBA" w:rsidRDefault="009C1B51" w:rsidP="00A726DA">
            <w:pPr>
              <w:rPr>
                <w:rFonts w:ascii="Arial" w:hAnsi="Arial" w:cs="Arial"/>
                <w:bCs/>
              </w:rPr>
            </w:pPr>
            <w:r>
              <w:rPr>
                <w:rFonts w:ascii="Arial" w:hAnsi="Arial" w:cs="Arial"/>
                <w:bCs/>
              </w:rPr>
              <w:t>1</w:t>
            </w:r>
            <w:r w:rsidR="00606AA1">
              <w:rPr>
                <w:rFonts w:ascii="Arial" w:hAnsi="Arial" w:cs="Arial"/>
                <w:bCs/>
              </w:rPr>
              <w:t>4</w:t>
            </w:r>
            <w:r>
              <w:rPr>
                <w:rFonts w:ascii="Arial" w:hAnsi="Arial" w:cs="Arial"/>
                <w:bCs/>
              </w:rPr>
              <w:t>.</w:t>
            </w:r>
          </w:p>
        </w:tc>
        <w:tc>
          <w:tcPr>
            <w:tcW w:w="2405" w:type="dxa"/>
            <w:vAlign w:val="center"/>
          </w:tcPr>
          <w:p w14:paraId="0999FB41" w14:textId="5FF5C505" w:rsidR="00DC6EBA" w:rsidRPr="00434306" w:rsidRDefault="00DC6EBA" w:rsidP="00772982">
            <w:pPr>
              <w:rPr>
                <w:rFonts w:ascii="Arial" w:hAnsi="Arial" w:cs="Arial"/>
                <w:bCs/>
              </w:rPr>
            </w:pPr>
            <w:r>
              <w:rPr>
                <w:rFonts w:ascii="Arial" w:hAnsi="Arial" w:cs="Arial"/>
                <w:bCs/>
              </w:rPr>
              <w:t>Kitos sąlygos</w:t>
            </w:r>
          </w:p>
        </w:tc>
        <w:tc>
          <w:tcPr>
            <w:tcW w:w="7129" w:type="dxa"/>
            <w:vAlign w:val="center"/>
          </w:tcPr>
          <w:p w14:paraId="02295968" w14:textId="2ABDE0D6" w:rsidR="00D64F89" w:rsidRPr="00D64F89" w:rsidRDefault="00534206" w:rsidP="00D64F89">
            <w:pPr>
              <w:rPr>
                <w:rFonts w:ascii="Arial" w:hAnsi="Arial" w:cs="Arial"/>
              </w:rPr>
            </w:pPr>
            <w:r>
              <w:rPr>
                <w:rFonts w:ascii="Arial" w:hAnsi="Arial" w:cs="Arial"/>
              </w:rPr>
              <w:t>1</w:t>
            </w:r>
            <w:r w:rsidR="002D3BD4">
              <w:rPr>
                <w:rFonts w:ascii="Arial" w:hAnsi="Arial" w:cs="Arial"/>
              </w:rPr>
              <w:t>4</w:t>
            </w:r>
            <w:r>
              <w:rPr>
                <w:rFonts w:ascii="Arial" w:hAnsi="Arial" w:cs="Arial"/>
              </w:rPr>
              <w:t xml:space="preserve">.1. </w:t>
            </w:r>
            <w:r w:rsidR="00D64F89" w:rsidRPr="00D64F89">
              <w:rPr>
                <w:rFonts w:ascii="Arial" w:hAnsi="Arial" w:cs="Arial"/>
              </w:rPr>
              <w:t>Pardavimo objekto pardavimas apima visas reikiamas ir susijusias paslaugas, įskaitant, bet neapsiribojant, surinkimą, pakrovimą į Pirkėjo autotransportą, transportavimą iki apdorojimo ar perdirbimo vietos, iškrovimą, apdorojimą, saugojimą, krovos ir kitas paslaugas, dokumentų, važtaraščių pildymą ir kt. Šios paslaugos bus atliekamos Pirkėjo pajėgumais, lėšomis ir rizika.</w:t>
            </w:r>
          </w:p>
          <w:p w14:paraId="07579CC3" w14:textId="018C5329" w:rsidR="00D64F89" w:rsidRPr="00D64F89" w:rsidRDefault="00534206" w:rsidP="00D64F89">
            <w:pPr>
              <w:rPr>
                <w:rFonts w:ascii="Arial" w:hAnsi="Arial" w:cs="Arial"/>
              </w:rPr>
            </w:pPr>
            <w:r>
              <w:rPr>
                <w:rFonts w:ascii="Arial" w:hAnsi="Arial" w:cs="Arial"/>
              </w:rPr>
              <w:t>1</w:t>
            </w:r>
            <w:r w:rsidR="002D3BD4">
              <w:rPr>
                <w:rFonts w:ascii="Arial" w:hAnsi="Arial" w:cs="Arial"/>
              </w:rPr>
              <w:t>4</w:t>
            </w:r>
            <w:r>
              <w:rPr>
                <w:rFonts w:ascii="Arial" w:hAnsi="Arial" w:cs="Arial"/>
              </w:rPr>
              <w:t xml:space="preserve">.2. </w:t>
            </w:r>
            <w:r w:rsidR="00D64F89" w:rsidRPr="00D64F89">
              <w:rPr>
                <w:rFonts w:ascii="Arial" w:hAnsi="Arial" w:cs="Arial"/>
              </w:rPr>
              <w:t>Sutarties vykdymo metu, Pirkėjui pažeidus Pardavėjo turtą, Pirkėjas privalės nedelsiant atstatyti/ suremontuoti arba kompensuoti Pardavėjui ir/ ar tretiesiems asmenims turto atstatymo/ remonto išlaidas bei patirtus nuostolius ir atlyginti/ kompensuoti žalą aplinkai/ gamtai, jei tokia būtų.</w:t>
            </w:r>
          </w:p>
          <w:p w14:paraId="3868BB1F" w14:textId="79F65700" w:rsidR="00D64F89" w:rsidRPr="00D64F89" w:rsidRDefault="00534206" w:rsidP="00D64F89">
            <w:pPr>
              <w:rPr>
                <w:rFonts w:ascii="Arial" w:hAnsi="Arial" w:cs="Arial"/>
              </w:rPr>
            </w:pPr>
            <w:r>
              <w:rPr>
                <w:rFonts w:ascii="Arial" w:hAnsi="Arial" w:cs="Arial"/>
              </w:rPr>
              <w:lastRenderedPageBreak/>
              <w:t>1</w:t>
            </w:r>
            <w:r w:rsidR="002D3BD4">
              <w:rPr>
                <w:rFonts w:ascii="Arial" w:hAnsi="Arial" w:cs="Arial"/>
              </w:rPr>
              <w:t>4</w:t>
            </w:r>
            <w:r>
              <w:rPr>
                <w:rFonts w:ascii="Arial" w:hAnsi="Arial" w:cs="Arial"/>
              </w:rPr>
              <w:t xml:space="preserve">.3. </w:t>
            </w:r>
            <w:r w:rsidR="00D64F89" w:rsidRPr="00D64F89">
              <w:rPr>
                <w:rFonts w:ascii="Arial" w:hAnsi="Arial" w:cs="Arial"/>
              </w:rPr>
              <w:t>Visa atsakomybė, susijusi su netinkamu Pardavimo objekto tvarkymu, nesilaikant teisės aktų reikalavimų, įskaitant sankcijų pritaikymą iš trečiųjų šalių dėl teisės aktų nesilaikymo ar netinkamo jų nuostatų vykdymo, tenka</w:t>
            </w:r>
            <w:r w:rsidR="00D64F89">
              <w:rPr>
                <w:rFonts w:ascii="Arial" w:hAnsi="Arial" w:cs="Arial"/>
              </w:rPr>
              <w:t xml:space="preserve"> </w:t>
            </w:r>
            <w:r w:rsidR="00D64F89" w:rsidRPr="00D64F89">
              <w:rPr>
                <w:rFonts w:ascii="Arial" w:hAnsi="Arial" w:cs="Arial"/>
              </w:rPr>
              <w:t>Pirkė</w:t>
            </w:r>
            <w:r w:rsidR="00D64F89">
              <w:rPr>
                <w:rFonts w:ascii="Arial" w:hAnsi="Arial" w:cs="Arial"/>
              </w:rPr>
              <w:t>j</w:t>
            </w:r>
            <w:r w:rsidR="00D64F89" w:rsidRPr="00D64F89">
              <w:rPr>
                <w:rFonts w:ascii="Arial" w:hAnsi="Arial" w:cs="Arial"/>
              </w:rPr>
              <w:t>ui. Pirkėjas yra visiškai atsakingas už Pardavimo objekto išvežimą ir sutvarkymą pagal Lietuvos Respublikos atliekų tvarkymo įstatymo, Lietuvos Respublikos atliekų tvarkymo taisyklių ir kitų susijusių teisės aktų nuostatas.</w:t>
            </w:r>
          </w:p>
          <w:p w14:paraId="73489166" w14:textId="672AE35C" w:rsidR="00DC6EBA" w:rsidRPr="008E669E" w:rsidRDefault="00534206" w:rsidP="00D64F89">
            <w:pPr>
              <w:rPr>
                <w:rFonts w:ascii="Arial" w:hAnsi="Arial" w:cs="Arial"/>
              </w:rPr>
            </w:pPr>
            <w:r>
              <w:rPr>
                <w:rFonts w:ascii="Arial" w:hAnsi="Arial" w:cs="Arial"/>
              </w:rPr>
              <w:t>1</w:t>
            </w:r>
            <w:r w:rsidR="002D3BD4">
              <w:rPr>
                <w:rFonts w:ascii="Arial" w:hAnsi="Arial" w:cs="Arial"/>
              </w:rPr>
              <w:t>4</w:t>
            </w:r>
            <w:r>
              <w:rPr>
                <w:rFonts w:ascii="Arial" w:hAnsi="Arial" w:cs="Arial"/>
              </w:rPr>
              <w:t xml:space="preserve">.4. </w:t>
            </w:r>
            <w:r w:rsidR="00D64F89" w:rsidRPr="00D64F89">
              <w:rPr>
                <w:rFonts w:ascii="Arial" w:hAnsi="Arial" w:cs="Arial"/>
              </w:rPr>
              <w:t>Svėrimo čekis yra laikomas Pardavimo objekto perdavimą – priėmimą (perdavimą Pirkėjo nuosavybėn) patvirtinančiu dokumentu.</w:t>
            </w:r>
          </w:p>
        </w:tc>
      </w:tr>
      <w:tr w:rsidR="009C1B51" w:rsidRPr="008E669E" w14:paraId="5DF81FDE" w14:textId="77777777" w:rsidTr="00ED58E0">
        <w:trPr>
          <w:gridAfter w:val="1"/>
          <w:wAfter w:w="667" w:type="dxa"/>
          <w:trHeight w:val="212"/>
        </w:trPr>
        <w:tc>
          <w:tcPr>
            <w:tcW w:w="10101" w:type="dxa"/>
            <w:gridSpan w:val="3"/>
            <w:vAlign w:val="center"/>
          </w:tcPr>
          <w:p w14:paraId="7A1DA2B6" w14:textId="1330CFDD" w:rsidR="009C1B51" w:rsidRPr="00DC6EBA" w:rsidRDefault="009C1B51" w:rsidP="003A57E9">
            <w:pPr>
              <w:rPr>
                <w:rFonts w:ascii="Arial" w:hAnsi="Arial" w:cs="Arial"/>
                <w:b/>
                <w:bCs/>
              </w:rPr>
            </w:pPr>
            <w:r w:rsidRPr="00DC6EBA">
              <w:rPr>
                <w:rFonts w:ascii="Arial" w:hAnsi="Arial" w:cs="Arial"/>
                <w:b/>
                <w:bCs/>
              </w:rPr>
              <w:lastRenderedPageBreak/>
              <w:t>BAIGIAMOSIOS NUOSTATOS</w:t>
            </w:r>
          </w:p>
        </w:tc>
      </w:tr>
      <w:tr w:rsidR="00DC6EBA" w:rsidRPr="008E669E" w14:paraId="31C83EB9" w14:textId="77777777" w:rsidTr="00A726DA">
        <w:trPr>
          <w:gridAfter w:val="1"/>
          <w:wAfter w:w="667" w:type="dxa"/>
          <w:trHeight w:val="212"/>
        </w:trPr>
        <w:tc>
          <w:tcPr>
            <w:tcW w:w="567" w:type="dxa"/>
            <w:vAlign w:val="center"/>
          </w:tcPr>
          <w:p w14:paraId="21FDF0AD" w14:textId="4F5DDF13" w:rsidR="00DC6EBA" w:rsidRPr="00434306" w:rsidRDefault="00C1291A" w:rsidP="00A726DA">
            <w:pPr>
              <w:rPr>
                <w:rFonts w:ascii="Arial" w:hAnsi="Arial" w:cs="Arial"/>
                <w:bCs/>
              </w:rPr>
            </w:pPr>
            <w:r>
              <w:rPr>
                <w:rFonts w:ascii="Arial" w:hAnsi="Arial" w:cs="Arial"/>
                <w:bCs/>
              </w:rPr>
              <w:t>1</w:t>
            </w:r>
            <w:r w:rsidR="00606AA1">
              <w:rPr>
                <w:rFonts w:ascii="Arial" w:hAnsi="Arial" w:cs="Arial"/>
                <w:bCs/>
              </w:rPr>
              <w:t>5</w:t>
            </w:r>
            <w:r>
              <w:rPr>
                <w:rFonts w:ascii="Arial" w:hAnsi="Arial" w:cs="Arial"/>
                <w:bCs/>
              </w:rPr>
              <w:t>.</w:t>
            </w:r>
          </w:p>
        </w:tc>
        <w:tc>
          <w:tcPr>
            <w:tcW w:w="2405" w:type="dxa"/>
            <w:vAlign w:val="center"/>
          </w:tcPr>
          <w:p w14:paraId="5B5875E0" w14:textId="045D3BA6" w:rsidR="00DC6EBA" w:rsidRPr="00434306" w:rsidRDefault="000C0CF1" w:rsidP="00772982">
            <w:pPr>
              <w:rPr>
                <w:rFonts w:ascii="Arial" w:hAnsi="Arial" w:cs="Arial"/>
                <w:bCs/>
              </w:rPr>
            </w:pPr>
            <w:r>
              <w:rPr>
                <w:rFonts w:ascii="Arial" w:hAnsi="Arial" w:cs="Arial"/>
                <w:bCs/>
              </w:rPr>
              <w:t>Sutarties įsigaliojimo ir galiojimo terminas</w:t>
            </w:r>
          </w:p>
        </w:tc>
        <w:tc>
          <w:tcPr>
            <w:tcW w:w="7129" w:type="dxa"/>
            <w:vAlign w:val="center"/>
          </w:tcPr>
          <w:p w14:paraId="6BAEF3B4" w14:textId="3F8BEE0C" w:rsidR="00DC6EBA" w:rsidRDefault="00C723DD" w:rsidP="00C723DD">
            <w:pPr>
              <w:rPr>
                <w:rFonts w:ascii="Arial" w:hAnsi="Arial" w:cs="Arial"/>
              </w:rPr>
            </w:pPr>
            <w:r w:rsidRPr="00C723DD">
              <w:rPr>
                <w:rFonts w:ascii="Arial" w:hAnsi="Arial" w:cs="Arial"/>
              </w:rPr>
              <w:t xml:space="preserve">Sutartis laikomas sudaryta ir įsigalioja nuo Sutarties abipusio pasirašymo dienos ir galioja iki visiško Pardavėjo ir </w:t>
            </w:r>
            <w:r w:rsidR="0087012D">
              <w:rPr>
                <w:rFonts w:ascii="Arial" w:hAnsi="Arial" w:cs="Arial"/>
              </w:rPr>
              <w:t>Pirkėjo</w:t>
            </w:r>
            <w:r w:rsidRPr="00C723DD">
              <w:rPr>
                <w:rFonts w:ascii="Arial" w:hAnsi="Arial" w:cs="Arial"/>
              </w:rPr>
              <w:t xml:space="preserve"> įsipareigojimų įvykdymo, bet ne ilgiau kaip 3 mėnesius.</w:t>
            </w:r>
          </w:p>
        </w:tc>
      </w:tr>
      <w:tr w:rsidR="00DC6EBA" w:rsidRPr="008E669E" w14:paraId="7DC487CC" w14:textId="77777777" w:rsidTr="00A726DA">
        <w:trPr>
          <w:gridAfter w:val="1"/>
          <w:wAfter w:w="667" w:type="dxa"/>
          <w:trHeight w:val="212"/>
        </w:trPr>
        <w:tc>
          <w:tcPr>
            <w:tcW w:w="567" w:type="dxa"/>
            <w:vAlign w:val="center"/>
          </w:tcPr>
          <w:p w14:paraId="25760697" w14:textId="42751925" w:rsidR="00DC6EBA" w:rsidRPr="00434306" w:rsidRDefault="00C1291A" w:rsidP="00A726DA">
            <w:pPr>
              <w:rPr>
                <w:rFonts w:ascii="Arial" w:hAnsi="Arial" w:cs="Arial"/>
                <w:bCs/>
              </w:rPr>
            </w:pPr>
            <w:r>
              <w:rPr>
                <w:rFonts w:ascii="Arial" w:hAnsi="Arial" w:cs="Arial"/>
                <w:bCs/>
              </w:rPr>
              <w:t>1</w:t>
            </w:r>
            <w:r w:rsidR="00606AA1">
              <w:rPr>
                <w:rFonts w:ascii="Arial" w:hAnsi="Arial" w:cs="Arial"/>
                <w:bCs/>
              </w:rPr>
              <w:t>6</w:t>
            </w:r>
            <w:r>
              <w:rPr>
                <w:rFonts w:ascii="Arial" w:hAnsi="Arial" w:cs="Arial"/>
                <w:bCs/>
              </w:rPr>
              <w:t>.</w:t>
            </w:r>
          </w:p>
        </w:tc>
        <w:tc>
          <w:tcPr>
            <w:tcW w:w="2405" w:type="dxa"/>
            <w:vAlign w:val="center"/>
          </w:tcPr>
          <w:p w14:paraId="28EE3D48" w14:textId="52B80018" w:rsidR="00DC6EBA" w:rsidRPr="00434306" w:rsidRDefault="004D4360" w:rsidP="00772982">
            <w:pPr>
              <w:rPr>
                <w:rFonts w:ascii="Arial" w:hAnsi="Arial" w:cs="Arial"/>
                <w:bCs/>
              </w:rPr>
            </w:pPr>
            <w:r>
              <w:rPr>
                <w:rFonts w:ascii="Arial" w:hAnsi="Arial" w:cs="Arial"/>
                <w:bCs/>
              </w:rPr>
              <w:t>Pardavėjo kontaktiniai asmenys</w:t>
            </w:r>
          </w:p>
        </w:tc>
        <w:tc>
          <w:tcPr>
            <w:tcW w:w="7129" w:type="dxa"/>
            <w:vAlign w:val="center"/>
          </w:tcPr>
          <w:p w14:paraId="56B1CAF9" w14:textId="27F5A6ED" w:rsidR="00DC6EBA" w:rsidRPr="00C1291A" w:rsidRDefault="00A76260" w:rsidP="00A76260">
            <w:pPr>
              <w:rPr>
                <w:rFonts w:ascii="Arial" w:hAnsi="Arial" w:cs="Arial"/>
              </w:rPr>
            </w:pPr>
            <w:r>
              <w:rPr>
                <w:rFonts w:ascii="Arial" w:hAnsi="Arial" w:cs="Arial"/>
              </w:rPr>
              <w:t xml:space="preserve">Pavel Aleinikov; </w:t>
            </w:r>
            <w:hyperlink r:id="rId11" w:history="1">
              <w:r w:rsidRPr="008110CF">
                <w:rPr>
                  <w:rStyle w:val="Hyperlink"/>
                  <w:rFonts w:ascii="Arial" w:hAnsi="Arial" w:cs="Arial"/>
                </w:rPr>
                <w:t>pavel.aleinikov@ignitis.lt</w:t>
              </w:r>
            </w:hyperlink>
            <w:r>
              <w:rPr>
                <w:rFonts w:ascii="Arial" w:hAnsi="Arial" w:cs="Arial"/>
              </w:rPr>
              <w:t>; +370</w:t>
            </w:r>
            <w:r w:rsidR="00567A9B">
              <w:rPr>
                <w:rFonts w:ascii="Arial" w:hAnsi="Arial" w:cs="Arial"/>
              </w:rPr>
              <w:t> 613 68264</w:t>
            </w:r>
          </w:p>
        </w:tc>
      </w:tr>
      <w:tr w:rsidR="00DC6EBA" w:rsidRPr="008E669E" w14:paraId="47E90EBD" w14:textId="77777777" w:rsidTr="00A726DA">
        <w:trPr>
          <w:gridAfter w:val="1"/>
          <w:wAfter w:w="667" w:type="dxa"/>
          <w:trHeight w:val="212"/>
        </w:trPr>
        <w:tc>
          <w:tcPr>
            <w:tcW w:w="567" w:type="dxa"/>
            <w:vAlign w:val="center"/>
          </w:tcPr>
          <w:p w14:paraId="7AED8A06" w14:textId="7515A338" w:rsidR="00DC6EBA" w:rsidRPr="00434306" w:rsidRDefault="00C1291A" w:rsidP="00A726DA">
            <w:pPr>
              <w:rPr>
                <w:rFonts w:ascii="Arial" w:hAnsi="Arial" w:cs="Arial"/>
                <w:bCs/>
              </w:rPr>
            </w:pPr>
            <w:r>
              <w:rPr>
                <w:rFonts w:ascii="Arial" w:hAnsi="Arial" w:cs="Arial"/>
                <w:bCs/>
              </w:rPr>
              <w:t>1</w:t>
            </w:r>
            <w:r w:rsidR="00606AA1">
              <w:rPr>
                <w:rFonts w:ascii="Arial" w:hAnsi="Arial" w:cs="Arial"/>
                <w:bCs/>
              </w:rPr>
              <w:t>7</w:t>
            </w:r>
            <w:r>
              <w:rPr>
                <w:rFonts w:ascii="Arial" w:hAnsi="Arial" w:cs="Arial"/>
                <w:bCs/>
              </w:rPr>
              <w:t>.</w:t>
            </w:r>
          </w:p>
        </w:tc>
        <w:tc>
          <w:tcPr>
            <w:tcW w:w="2405" w:type="dxa"/>
            <w:vAlign w:val="center"/>
          </w:tcPr>
          <w:p w14:paraId="45664CBC" w14:textId="0953F75F" w:rsidR="00DC6EBA" w:rsidRPr="00434306" w:rsidRDefault="004D4360" w:rsidP="00772982">
            <w:pPr>
              <w:rPr>
                <w:rFonts w:ascii="Arial" w:hAnsi="Arial" w:cs="Arial"/>
                <w:bCs/>
              </w:rPr>
            </w:pPr>
            <w:r>
              <w:rPr>
                <w:rFonts w:ascii="Arial" w:hAnsi="Arial" w:cs="Arial"/>
                <w:bCs/>
              </w:rPr>
              <w:t>Pirkėjo kontaktiniai asmenys</w:t>
            </w:r>
          </w:p>
        </w:tc>
        <w:tc>
          <w:tcPr>
            <w:tcW w:w="7129" w:type="dxa"/>
            <w:vAlign w:val="center"/>
          </w:tcPr>
          <w:p w14:paraId="009AA643" w14:textId="77777777" w:rsidR="00DC6EBA" w:rsidRPr="00C1291A" w:rsidRDefault="00DC6EBA" w:rsidP="00772982">
            <w:pPr>
              <w:jc w:val="center"/>
              <w:rPr>
                <w:rFonts w:ascii="Arial" w:hAnsi="Arial" w:cs="Arial"/>
              </w:rPr>
            </w:pPr>
          </w:p>
        </w:tc>
      </w:tr>
      <w:tr w:rsidR="00DC6EBA" w:rsidRPr="008E669E" w14:paraId="2E0781DE" w14:textId="77777777" w:rsidTr="00A726DA">
        <w:trPr>
          <w:gridAfter w:val="1"/>
          <w:wAfter w:w="667" w:type="dxa"/>
          <w:trHeight w:val="212"/>
        </w:trPr>
        <w:tc>
          <w:tcPr>
            <w:tcW w:w="567" w:type="dxa"/>
            <w:vAlign w:val="center"/>
          </w:tcPr>
          <w:p w14:paraId="1F01AD1F" w14:textId="241B8FB6" w:rsidR="00DC6EBA" w:rsidRPr="00434306" w:rsidRDefault="00C1291A" w:rsidP="00A726DA">
            <w:pPr>
              <w:rPr>
                <w:rFonts w:ascii="Arial" w:hAnsi="Arial" w:cs="Arial"/>
                <w:bCs/>
              </w:rPr>
            </w:pPr>
            <w:r>
              <w:rPr>
                <w:rFonts w:ascii="Arial" w:hAnsi="Arial" w:cs="Arial"/>
                <w:bCs/>
              </w:rPr>
              <w:t>1</w:t>
            </w:r>
            <w:r w:rsidR="00606AA1">
              <w:rPr>
                <w:rFonts w:ascii="Arial" w:hAnsi="Arial" w:cs="Arial"/>
                <w:bCs/>
              </w:rPr>
              <w:t>8</w:t>
            </w:r>
            <w:r>
              <w:rPr>
                <w:rFonts w:ascii="Arial" w:hAnsi="Arial" w:cs="Arial"/>
                <w:bCs/>
              </w:rPr>
              <w:t>.</w:t>
            </w:r>
          </w:p>
        </w:tc>
        <w:tc>
          <w:tcPr>
            <w:tcW w:w="2405" w:type="dxa"/>
            <w:vAlign w:val="center"/>
          </w:tcPr>
          <w:p w14:paraId="5A90C2CD" w14:textId="109F7378" w:rsidR="00DC6EBA" w:rsidRPr="00434306" w:rsidRDefault="004D4360" w:rsidP="00772982">
            <w:pPr>
              <w:rPr>
                <w:rFonts w:ascii="Arial" w:hAnsi="Arial" w:cs="Arial"/>
                <w:bCs/>
              </w:rPr>
            </w:pPr>
            <w:r>
              <w:rPr>
                <w:rFonts w:ascii="Arial" w:hAnsi="Arial" w:cs="Arial"/>
                <w:bCs/>
              </w:rPr>
              <w:t>Priedai</w:t>
            </w:r>
          </w:p>
        </w:tc>
        <w:tc>
          <w:tcPr>
            <w:tcW w:w="7129" w:type="dxa"/>
            <w:vAlign w:val="center"/>
          </w:tcPr>
          <w:p w14:paraId="2CA9B3AB" w14:textId="77777777" w:rsidR="006D4330" w:rsidRPr="00C1291A" w:rsidRDefault="006D4330" w:rsidP="006D4330">
            <w:pPr>
              <w:pStyle w:val="Default"/>
              <w:rPr>
                <w:sz w:val="22"/>
                <w:szCs w:val="22"/>
              </w:rPr>
            </w:pPr>
            <w:r w:rsidRPr="00C1291A">
              <w:rPr>
                <w:sz w:val="22"/>
                <w:szCs w:val="22"/>
              </w:rPr>
              <w:t xml:space="preserve">1 priedas - Pardavimo dokumentai/Pardavimo sąlygos. </w:t>
            </w:r>
          </w:p>
          <w:p w14:paraId="7E8E23FC" w14:textId="1245C154" w:rsidR="00DC6EBA" w:rsidRPr="00C1291A" w:rsidRDefault="006D4330" w:rsidP="006D4330">
            <w:pPr>
              <w:rPr>
                <w:rFonts w:ascii="Arial" w:hAnsi="Arial" w:cs="Arial"/>
              </w:rPr>
            </w:pPr>
            <w:r w:rsidRPr="00C1291A">
              <w:rPr>
                <w:rFonts w:ascii="Arial" w:hAnsi="Arial" w:cs="Arial"/>
              </w:rPr>
              <w:t xml:space="preserve">2 priedas - Pirkėjo Pasiūlymas. </w:t>
            </w:r>
          </w:p>
        </w:tc>
      </w:tr>
    </w:tbl>
    <w:p w14:paraId="235B1727" w14:textId="77777777" w:rsidR="00177373" w:rsidRPr="001916FC" w:rsidRDefault="00177373" w:rsidP="00177373">
      <w:pPr>
        <w:pStyle w:val="ListParagraph"/>
        <w:spacing w:line="240" w:lineRule="auto"/>
        <w:ind w:left="431"/>
        <w:rPr>
          <w:b/>
          <w:bCs/>
          <w:lang w:val="en-US"/>
        </w:rPr>
      </w:pPr>
    </w:p>
    <w:sectPr w:rsidR="00177373" w:rsidRPr="001916FC">
      <w:headerReference w:type="even" r:id="rId12"/>
      <w:headerReference w:type="default" r:id="rId13"/>
      <w:headerReference w:type="first" r:id="rId14"/>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0B441" w14:textId="77777777" w:rsidR="00C37F65" w:rsidRDefault="00C37F65" w:rsidP="00951E10">
      <w:pPr>
        <w:spacing w:after="0" w:line="240" w:lineRule="auto"/>
      </w:pPr>
      <w:r>
        <w:separator/>
      </w:r>
    </w:p>
  </w:endnote>
  <w:endnote w:type="continuationSeparator" w:id="0">
    <w:p w14:paraId="175FD3B3" w14:textId="77777777" w:rsidR="00C37F65" w:rsidRDefault="00C37F65" w:rsidP="00951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99E13" w14:textId="77777777" w:rsidR="00C37F65" w:rsidRDefault="00C37F65" w:rsidP="00951E10">
      <w:pPr>
        <w:spacing w:after="0" w:line="240" w:lineRule="auto"/>
      </w:pPr>
      <w:r>
        <w:separator/>
      </w:r>
    </w:p>
  </w:footnote>
  <w:footnote w:type="continuationSeparator" w:id="0">
    <w:p w14:paraId="3DBDCEDA" w14:textId="77777777" w:rsidR="00C37F65" w:rsidRDefault="00C37F65" w:rsidP="00951E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0A6C3" w14:textId="55B237AF" w:rsidR="003641CF" w:rsidRDefault="003641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9F4D0" w14:textId="32B95D6F" w:rsidR="00951E10" w:rsidRDefault="00951E10" w:rsidP="00951E10">
    <w:pPr>
      <w:pStyle w:val="Header"/>
      <w:jc w:val="right"/>
    </w:pPr>
    <w:r>
      <w:rPr>
        <w:noProof/>
      </w:rPr>
      <w:drawing>
        <wp:anchor distT="0" distB="0" distL="114300" distR="114300" simplePos="0" relativeHeight="251658240" behindDoc="1" locked="0" layoutInCell="1" allowOverlap="1" wp14:anchorId="0B19594D" wp14:editId="37CAECB1">
          <wp:simplePos x="0" y="0"/>
          <wp:positionH relativeFrom="column">
            <wp:posOffset>-670560</wp:posOffset>
          </wp:positionH>
          <wp:positionV relativeFrom="paragraph">
            <wp:posOffset>-179070</wp:posOffset>
          </wp:positionV>
          <wp:extent cx="1895475" cy="568325"/>
          <wp:effectExtent l="0" t="0" r="9525" b="3175"/>
          <wp:wrapTight wrapText="bothSides">
            <wp:wrapPolygon edited="0">
              <wp:start x="868" y="0"/>
              <wp:lineTo x="0" y="3620"/>
              <wp:lineTo x="0" y="7240"/>
              <wp:lineTo x="1085" y="11584"/>
              <wp:lineTo x="1085" y="16653"/>
              <wp:lineTo x="4776" y="20997"/>
              <wp:lineTo x="9118" y="20997"/>
              <wp:lineTo x="12374" y="20997"/>
              <wp:lineTo x="21491" y="18825"/>
              <wp:lineTo x="21491" y="2896"/>
              <wp:lineTo x="14111" y="0"/>
              <wp:lineTo x="868" y="0"/>
            </wp:wrapPolygon>
          </wp:wrapTight>
          <wp:docPr id="384868969" name="Picture 1" descr="Vilniaus kogeneracinė jėgainė | Vilniaus jėgain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lniaus kogeneracinė jėgainė | Vilniaus jėgainė"/>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5475" cy="568325"/>
                  </a:xfrm>
                  <a:prstGeom prst="rect">
                    <a:avLst/>
                  </a:prstGeom>
                  <a:noFill/>
                  <a:ln>
                    <a:noFill/>
                  </a:ln>
                </pic:spPr>
              </pic:pic>
            </a:graphicData>
          </a:graphic>
          <wp14:sizeRelH relativeFrom="margin">
            <wp14:pctWidth>0</wp14:pctWidth>
          </wp14:sizeRelH>
          <wp14:sizeRelV relativeFrom="margin">
            <wp14:pctHeight>0</wp14:pctHeight>
          </wp14:sizeRelV>
        </wp:anchor>
      </w:drawing>
    </w:r>
    <w:r>
      <w:t>3 Priedas – metalo laužo pirkimo pardavimo sutartis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117C6" w14:textId="4BC3186F" w:rsidR="003641CF" w:rsidRDefault="003641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43C09"/>
    <w:multiLevelType w:val="hybridMultilevel"/>
    <w:tmpl w:val="54C46FBE"/>
    <w:lvl w:ilvl="0" w:tplc="FC8E5A8E">
      <w:start w:val="16"/>
      <w:numFmt w:val="decimal"/>
      <w:lvlText w:val="%1."/>
      <w:lvlJc w:val="left"/>
      <w:pPr>
        <w:ind w:left="720" w:hanging="360"/>
      </w:pPr>
      <w:rPr>
        <w:rFonts w:ascii="Arial" w:hAnsi="Arial" w:cs="Aria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68089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2C5B85"/>
    <w:multiLevelType w:val="multilevel"/>
    <w:tmpl w:val="BB9AB8A4"/>
    <w:lvl w:ilvl="0">
      <w:start w:val="1"/>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F7F2E07"/>
    <w:multiLevelType w:val="multilevel"/>
    <w:tmpl w:val="A0008694"/>
    <w:lvl w:ilvl="0">
      <w:start w:val="1"/>
      <w:numFmt w:val="decimal"/>
      <w:lvlText w:val="%1."/>
      <w:lvlJc w:val="left"/>
      <w:pPr>
        <w:ind w:left="360" w:hanging="360"/>
      </w:pPr>
      <w:rPr>
        <w:rFonts w:hint="default"/>
      </w:rPr>
    </w:lvl>
    <w:lvl w:ilvl="1">
      <w:start w:val="1"/>
      <w:numFmt w:val="decimal"/>
      <w:suff w:val="space"/>
      <w:lvlText w:val="%1.%2."/>
      <w:lvlJc w:val="left"/>
      <w:pPr>
        <w:ind w:left="43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28C51B8"/>
    <w:multiLevelType w:val="multilevel"/>
    <w:tmpl w:val="2F94C444"/>
    <w:lvl w:ilvl="0">
      <w:start w:val="1"/>
      <w:numFmt w:val="decimal"/>
      <w:lvlText w:val="%1."/>
      <w:lvlJc w:val="left"/>
      <w:pPr>
        <w:ind w:left="720" w:hanging="360"/>
      </w:pPr>
      <w:rPr>
        <w:rFonts w:hint="default"/>
      </w:rPr>
    </w:lvl>
    <w:lvl w:ilvl="1">
      <w:start w:val="1"/>
      <w:numFmt w:val="decimal"/>
      <w:isLgl/>
      <w:lvlText w:val="%1.%2."/>
      <w:lvlJc w:val="left"/>
      <w:pPr>
        <w:ind w:left="431" w:hanging="431"/>
      </w:pPr>
      <w:rPr>
        <w:rFonts w:hint="default"/>
        <w:spacing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BF367A1"/>
    <w:multiLevelType w:val="multilevel"/>
    <w:tmpl w:val="690C7F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279387C"/>
    <w:multiLevelType w:val="hybridMultilevel"/>
    <w:tmpl w:val="4D32FC9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35A6AF8"/>
    <w:multiLevelType w:val="hybridMultilevel"/>
    <w:tmpl w:val="ED34A8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75F6D28"/>
    <w:multiLevelType w:val="hybridMultilevel"/>
    <w:tmpl w:val="8D3EFD56"/>
    <w:lvl w:ilvl="0" w:tplc="6C5A329A">
      <w:start w:val="16"/>
      <w:numFmt w:val="decimal"/>
      <w:lvlText w:val="%1."/>
      <w:lvlJc w:val="left"/>
      <w:pPr>
        <w:ind w:left="720" w:hanging="360"/>
      </w:pPr>
      <w:rPr>
        <w:rFonts w:ascii="Arial" w:hAnsi="Arial" w:cs="Aria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4FA6A4A"/>
    <w:multiLevelType w:val="hybridMultilevel"/>
    <w:tmpl w:val="04E8AE84"/>
    <w:lvl w:ilvl="0" w:tplc="04270019">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7A4F6BD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98805148">
    <w:abstractNumId w:val="2"/>
  </w:num>
  <w:num w:numId="2" w16cid:durableId="88085518">
    <w:abstractNumId w:val="5"/>
  </w:num>
  <w:num w:numId="3" w16cid:durableId="1436512583">
    <w:abstractNumId w:val="10"/>
  </w:num>
  <w:num w:numId="4" w16cid:durableId="972713110">
    <w:abstractNumId w:val="1"/>
  </w:num>
  <w:num w:numId="5" w16cid:durableId="553279834">
    <w:abstractNumId w:val="3"/>
  </w:num>
  <w:num w:numId="6" w16cid:durableId="71583763">
    <w:abstractNumId w:val="6"/>
  </w:num>
  <w:num w:numId="7" w16cid:durableId="129984845">
    <w:abstractNumId w:val="9"/>
  </w:num>
  <w:num w:numId="8" w16cid:durableId="267467880">
    <w:abstractNumId w:val="4"/>
  </w:num>
  <w:num w:numId="9" w16cid:durableId="1547178179">
    <w:abstractNumId w:val="8"/>
  </w:num>
  <w:num w:numId="10" w16cid:durableId="2121797692">
    <w:abstractNumId w:val="0"/>
  </w:num>
  <w:num w:numId="11" w16cid:durableId="11327919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E10"/>
    <w:rsid w:val="00026DDA"/>
    <w:rsid w:val="00035AF0"/>
    <w:rsid w:val="00044C59"/>
    <w:rsid w:val="00051D45"/>
    <w:rsid w:val="00073DC2"/>
    <w:rsid w:val="00093C27"/>
    <w:rsid w:val="000C0CF1"/>
    <w:rsid w:val="000E51E6"/>
    <w:rsid w:val="001216BE"/>
    <w:rsid w:val="0013375F"/>
    <w:rsid w:val="001402ED"/>
    <w:rsid w:val="00152F92"/>
    <w:rsid w:val="00153621"/>
    <w:rsid w:val="00172B1C"/>
    <w:rsid w:val="001752CF"/>
    <w:rsid w:val="00176E71"/>
    <w:rsid w:val="00177373"/>
    <w:rsid w:val="00183A15"/>
    <w:rsid w:val="00190D5E"/>
    <w:rsid w:val="001916FC"/>
    <w:rsid w:val="001D3E1C"/>
    <w:rsid w:val="00242129"/>
    <w:rsid w:val="00243E7C"/>
    <w:rsid w:val="00244145"/>
    <w:rsid w:val="002A4C32"/>
    <w:rsid w:val="002A5AC2"/>
    <w:rsid w:val="002C3492"/>
    <w:rsid w:val="002C42C0"/>
    <w:rsid w:val="002D3BD4"/>
    <w:rsid w:val="002D44D5"/>
    <w:rsid w:val="002D4D19"/>
    <w:rsid w:val="00336DC9"/>
    <w:rsid w:val="00341600"/>
    <w:rsid w:val="00355FB0"/>
    <w:rsid w:val="003576DD"/>
    <w:rsid w:val="003641CF"/>
    <w:rsid w:val="00391583"/>
    <w:rsid w:val="003A57E9"/>
    <w:rsid w:val="003B5F9E"/>
    <w:rsid w:val="003B68F2"/>
    <w:rsid w:val="003E693C"/>
    <w:rsid w:val="00400776"/>
    <w:rsid w:val="004176B5"/>
    <w:rsid w:val="004334A5"/>
    <w:rsid w:val="0045590F"/>
    <w:rsid w:val="00463277"/>
    <w:rsid w:val="004A6E1A"/>
    <w:rsid w:val="004C70B6"/>
    <w:rsid w:val="004D4360"/>
    <w:rsid w:val="004F5526"/>
    <w:rsid w:val="004F5FD9"/>
    <w:rsid w:val="005241C9"/>
    <w:rsid w:val="00526287"/>
    <w:rsid w:val="00534206"/>
    <w:rsid w:val="005361CA"/>
    <w:rsid w:val="00542390"/>
    <w:rsid w:val="00567A9B"/>
    <w:rsid w:val="005856F6"/>
    <w:rsid w:val="005905BB"/>
    <w:rsid w:val="005B2B53"/>
    <w:rsid w:val="005F0774"/>
    <w:rsid w:val="00606AA1"/>
    <w:rsid w:val="00612976"/>
    <w:rsid w:val="00614814"/>
    <w:rsid w:val="006209B8"/>
    <w:rsid w:val="00625182"/>
    <w:rsid w:val="0062525A"/>
    <w:rsid w:val="00653A39"/>
    <w:rsid w:val="00681F2A"/>
    <w:rsid w:val="0068414D"/>
    <w:rsid w:val="006A07A3"/>
    <w:rsid w:val="006A0FFB"/>
    <w:rsid w:val="006D4330"/>
    <w:rsid w:val="006D7636"/>
    <w:rsid w:val="006F31DB"/>
    <w:rsid w:val="007107B9"/>
    <w:rsid w:val="00725D4A"/>
    <w:rsid w:val="00767BBB"/>
    <w:rsid w:val="00770FE9"/>
    <w:rsid w:val="00771015"/>
    <w:rsid w:val="007774A8"/>
    <w:rsid w:val="007A0248"/>
    <w:rsid w:val="007A4360"/>
    <w:rsid w:val="007B668D"/>
    <w:rsid w:val="007C676D"/>
    <w:rsid w:val="007E7E5F"/>
    <w:rsid w:val="008024E7"/>
    <w:rsid w:val="00812577"/>
    <w:rsid w:val="00820F31"/>
    <w:rsid w:val="008221CD"/>
    <w:rsid w:val="008221EF"/>
    <w:rsid w:val="00835DCD"/>
    <w:rsid w:val="0084161C"/>
    <w:rsid w:val="0084174E"/>
    <w:rsid w:val="008507EA"/>
    <w:rsid w:val="00854ACF"/>
    <w:rsid w:val="0087012D"/>
    <w:rsid w:val="00874078"/>
    <w:rsid w:val="008802CD"/>
    <w:rsid w:val="008A0685"/>
    <w:rsid w:val="008A7531"/>
    <w:rsid w:val="008D74B4"/>
    <w:rsid w:val="008E44AD"/>
    <w:rsid w:val="009202BA"/>
    <w:rsid w:val="009477BF"/>
    <w:rsid w:val="00951E10"/>
    <w:rsid w:val="00954907"/>
    <w:rsid w:val="00954E16"/>
    <w:rsid w:val="0095744E"/>
    <w:rsid w:val="00981A1B"/>
    <w:rsid w:val="00982792"/>
    <w:rsid w:val="009A2D5F"/>
    <w:rsid w:val="009C1B51"/>
    <w:rsid w:val="009D4F1F"/>
    <w:rsid w:val="009F0124"/>
    <w:rsid w:val="00A00119"/>
    <w:rsid w:val="00A34DEC"/>
    <w:rsid w:val="00A45F07"/>
    <w:rsid w:val="00A50550"/>
    <w:rsid w:val="00A552E3"/>
    <w:rsid w:val="00A60C2B"/>
    <w:rsid w:val="00A726DA"/>
    <w:rsid w:val="00A76260"/>
    <w:rsid w:val="00A87BCA"/>
    <w:rsid w:val="00AB0784"/>
    <w:rsid w:val="00AB700A"/>
    <w:rsid w:val="00AB767A"/>
    <w:rsid w:val="00B14CAC"/>
    <w:rsid w:val="00B158CF"/>
    <w:rsid w:val="00B36AA4"/>
    <w:rsid w:val="00B61D1C"/>
    <w:rsid w:val="00B642CF"/>
    <w:rsid w:val="00BB4F10"/>
    <w:rsid w:val="00BC7A34"/>
    <w:rsid w:val="00BF2B7F"/>
    <w:rsid w:val="00BF768F"/>
    <w:rsid w:val="00C04ACF"/>
    <w:rsid w:val="00C1291A"/>
    <w:rsid w:val="00C13E9A"/>
    <w:rsid w:val="00C329EA"/>
    <w:rsid w:val="00C37DB9"/>
    <w:rsid w:val="00C37F65"/>
    <w:rsid w:val="00C64E7A"/>
    <w:rsid w:val="00C6664C"/>
    <w:rsid w:val="00C723DD"/>
    <w:rsid w:val="00C82D06"/>
    <w:rsid w:val="00C845F2"/>
    <w:rsid w:val="00CE26C8"/>
    <w:rsid w:val="00D062F5"/>
    <w:rsid w:val="00D5000C"/>
    <w:rsid w:val="00D543F3"/>
    <w:rsid w:val="00D64F89"/>
    <w:rsid w:val="00D72F58"/>
    <w:rsid w:val="00D75F39"/>
    <w:rsid w:val="00DC428F"/>
    <w:rsid w:val="00DC6EBA"/>
    <w:rsid w:val="00DD581E"/>
    <w:rsid w:val="00DE6A4F"/>
    <w:rsid w:val="00DF57F8"/>
    <w:rsid w:val="00E010D8"/>
    <w:rsid w:val="00E059B6"/>
    <w:rsid w:val="00E23F9C"/>
    <w:rsid w:val="00E3677E"/>
    <w:rsid w:val="00E45E8E"/>
    <w:rsid w:val="00E6414F"/>
    <w:rsid w:val="00E81CB0"/>
    <w:rsid w:val="00E96F7A"/>
    <w:rsid w:val="00EA28F1"/>
    <w:rsid w:val="00EB5DDD"/>
    <w:rsid w:val="00EE7473"/>
    <w:rsid w:val="00EE748C"/>
    <w:rsid w:val="00EF1E3B"/>
    <w:rsid w:val="00EF32D2"/>
    <w:rsid w:val="00EF4017"/>
    <w:rsid w:val="00EF6D34"/>
    <w:rsid w:val="00F01C3E"/>
    <w:rsid w:val="00F168C5"/>
    <w:rsid w:val="00F1714B"/>
    <w:rsid w:val="00F3186E"/>
    <w:rsid w:val="00F45F9D"/>
    <w:rsid w:val="00F55C56"/>
    <w:rsid w:val="00F63991"/>
    <w:rsid w:val="00FD029F"/>
    <w:rsid w:val="00FE2F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9B353"/>
  <w15:chartTrackingRefBased/>
  <w15:docId w15:val="{9ACBCABC-5D47-407D-9ABF-42B13371B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1E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1E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1E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1E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1E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1E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1E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1E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1E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E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1E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1E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1E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1E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1E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1E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1E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1E10"/>
    <w:rPr>
      <w:rFonts w:eastAsiaTheme="majorEastAsia" w:cstheme="majorBidi"/>
      <w:color w:val="272727" w:themeColor="text1" w:themeTint="D8"/>
    </w:rPr>
  </w:style>
  <w:style w:type="paragraph" w:styleId="Title">
    <w:name w:val="Title"/>
    <w:basedOn w:val="Normal"/>
    <w:next w:val="Normal"/>
    <w:link w:val="TitleChar"/>
    <w:uiPriority w:val="10"/>
    <w:qFormat/>
    <w:rsid w:val="00951E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1E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1E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1E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1E10"/>
    <w:pPr>
      <w:spacing w:before="160"/>
      <w:jc w:val="center"/>
    </w:pPr>
    <w:rPr>
      <w:i/>
      <w:iCs/>
      <w:color w:val="404040" w:themeColor="text1" w:themeTint="BF"/>
    </w:rPr>
  </w:style>
  <w:style w:type="character" w:customStyle="1" w:styleId="QuoteChar">
    <w:name w:val="Quote Char"/>
    <w:basedOn w:val="DefaultParagraphFont"/>
    <w:link w:val="Quote"/>
    <w:uiPriority w:val="29"/>
    <w:rsid w:val="00951E10"/>
    <w:rPr>
      <w:i/>
      <w:iCs/>
      <w:color w:val="404040" w:themeColor="text1" w:themeTint="BF"/>
    </w:rPr>
  </w:style>
  <w:style w:type="paragraph" w:styleId="ListParagraph">
    <w:name w:val="List Paragraph"/>
    <w:basedOn w:val="Normal"/>
    <w:uiPriority w:val="34"/>
    <w:qFormat/>
    <w:rsid w:val="00951E10"/>
    <w:pPr>
      <w:ind w:left="720"/>
      <w:contextualSpacing/>
    </w:pPr>
  </w:style>
  <w:style w:type="character" w:styleId="IntenseEmphasis">
    <w:name w:val="Intense Emphasis"/>
    <w:basedOn w:val="DefaultParagraphFont"/>
    <w:uiPriority w:val="21"/>
    <w:qFormat/>
    <w:rsid w:val="00951E10"/>
    <w:rPr>
      <w:i/>
      <w:iCs/>
      <w:color w:val="0F4761" w:themeColor="accent1" w:themeShade="BF"/>
    </w:rPr>
  </w:style>
  <w:style w:type="paragraph" w:styleId="IntenseQuote">
    <w:name w:val="Intense Quote"/>
    <w:basedOn w:val="Normal"/>
    <w:next w:val="Normal"/>
    <w:link w:val="IntenseQuoteChar"/>
    <w:uiPriority w:val="30"/>
    <w:qFormat/>
    <w:rsid w:val="00951E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1E10"/>
    <w:rPr>
      <w:i/>
      <w:iCs/>
      <w:color w:val="0F4761" w:themeColor="accent1" w:themeShade="BF"/>
    </w:rPr>
  </w:style>
  <w:style w:type="character" w:styleId="IntenseReference">
    <w:name w:val="Intense Reference"/>
    <w:basedOn w:val="DefaultParagraphFont"/>
    <w:uiPriority w:val="32"/>
    <w:qFormat/>
    <w:rsid w:val="00951E10"/>
    <w:rPr>
      <w:b/>
      <w:bCs/>
      <w:smallCaps/>
      <w:color w:val="0F4761" w:themeColor="accent1" w:themeShade="BF"/>
      <w:spacing w:val="5"/>
    </w:rPr>
  </w:style>
  <w:style w:type="paragraph" w:styleId="Header">
    <w:name w:val="header"/>
    <w:basedOn w:val="Normal"/>
    <w:link w:val="HeaderChar"/>
    <w:uiPriority w:val="99"/>
    <w:unhideWhenUsed/>
    <w:rsid w:val="00951E10"/>
    <w:pPr>
      <w:tabs>
        <w:tab w:val="center" w:pos="4819"/>
        <w:tab w:val="right" w:pos="9638"/>
      </w:tabs>
      <w:spacing w:after="0" w:line="240" w:lineRule="auto"/>
    </w:pPr>
  </w:style>
  <w:style w:type="character" w:customStyle="1" w:styleId="HeaderChar">
    <w:name w:val="Header Char"/>
    <w:basedOn w:val="DefaultParagraphFont"/>
    <w:link w:val="Header"/>
    <w:uiPriority w:val="99"/>
    <w:rsid w:val="00951E10"/>
  </w:style>
  <w:style w:type="paragraph" w:styleId="Footer">
    <w:name w:val="footer"/>
    <w:basedOn w:val="Normal"/>
    <w:link w:val="FooterChar"/>
    <w:uiPriority w:val="99"/>
    <w:unhideWhenUsed/>
    <w:rsid w:val="00951E10"/>
    <w:pPr>
      <w:tabs>
        <w:tab w:val="center" w:pos="4819"/>
        <w:tab w:val="right" w:pos="9638"/>
      </w:tabs>
      <w:spacing w:after="0" w:line="240" w:lineRule="auto"/>
    </w:pPr>
  </w:style>
  <w:style w:type="character" w:customStyle="1" w:styleId="FooterChar">
    <w:name w:val="Footer Char"/>
    <w:basedOn w:val="DefaultParagraphFont"/>
    <w:link w:val="Footer"/>
    <w:uiPriority w:val="99"/>
    <w:rsid w:val="00951E10"/>
  </w:style>
  <w:style w:type="table" w:styleId="TableGrid">
    <w:name w:val="Table Grid"/>
    <w:basedOn w:val="TableNormal"/>
    <w:uiPriority w:val="39"/>
    <w:rsid w:val="00A34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8414D"/>
    <w:rPr>
      <w:color w:val="467886" w:themeColor="hyperlink"/>
      <w:u w:val="single"/>
    </w:rPr>
  </w:style>
  <w:style w:type="paragraph" w:customStyle="1" w:styleId="Default">
    <w:name w:val="Default"/>
    <w:rsid w:val="006D4330"/>
    <w:pPr>
      <w:autoSpaceDE w:val="0"/>
      <w:autoSpaceDN w:val="0"/>
      <w:adjustRightInd w:val="0"/>
      <w:spacing w:after="0" w:line="240" w:lineRule="auto"/>
    </w:pPr>
    <w:rPr>
      <w:rFonts w:ascii="Arial" w:hAnsi="Arial" w:cs="Arial"/>
      <w:color w:val="000000"/>
      <w:kern w:val="0"/>
      <w:sz w:val="24"/>
      <w:szCs w:val="24"/>
    </w:rPr>
  </w:style>
  <w:style w:type="character" w:styleId="UnresolvedMention">
    <w:name w:val="Unresolved Mention"/>
    <w:basedOn w:val="DefaultParagraphFont"/>
    <w:uiPriority w:val="99"/>
    <w:semiHidden/>
    <w:unhideWhenUsed/>
    <w:rsid w:val="00A762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524018">
      <w:bodyDiv w:val="1"/>
      <w:marLeft w:val="0"/>
      <w:marRight w:val="0"/>
      <w:marTop w:val="0"/>
      <w:marBottom w:val="0"/>
      <w:divBdr>
        <w:top w:val="none" w:sz="0" w:space="0" w:color="auto"/>
        <w:left w:val="none" w:sz="0" w:space="0" w:color="auto"/>
        <w:bottom w:val="none" w:sz="0" w:space="0" w:color="auto"/>
        <w:right w:val="none" w:sz="0" w:space="0" w:color="auto"/>
      </w:divBdr>
    </w:div>
    <w:div w:id="135885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vel.aleinikov@ignitis.l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vkj@ignitis.l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D80D65DE7AF6104FA3DBE8CD03905514" ma:contentTypeVersion="15" ma:contentTypeDescription="Kurkite naują dokumentą." ma:contentTypeScope="" ma:versionID="5d027edc40a427e154e13a6851fb345d">
  <xsd:schema xmlns:xsd="http://www.w3.org/2001/XMLSchema" xmlns:xs="http://www.w3.org/2001/XMLSchema" xmlns:p="http://schemas.microsoft.com/office/2006/metadata/properties" xmlns:ns2="46acefca-3f64-417f-9ce3-a4fe0a4a60c0" xmlns:ns3="66073bef-a172-4b2c-93c3-8f28adc81137" targetNamespace="http://schemas.microsoft.com/office/2006/metadata/properties" ma:root="true" ma:fieldsID="1c486da4c280bdfa3efe24eb22913bf5" ns2:_="" ns3:_="">
    <xsd:import namespace="46acefca-3f64-417f-9ce3-a4fe0a4a60c0"/>
    <xsd:import namespace="66073bef-a172-4b2c-93c3-8f28adc8113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acefca-3f64-417f-9ce3-a4fe0a4a60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Vaizdų žymė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073bef-a172-4b2c-93c3-8f28adc81137"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14" nillable="true" ma:displayName="Taxonomy Catch All Column" ma:hidden="true" ma:list="{3a4e0941-948e-42e1-b7bc-be30e92bfadf}" ma:internalName="TaxCatchAll" ma:showField="CatchAllData" ma:web="66073bef-a172-4b2c-93c3-8f28adc811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6acefca-3f64-417f-9ce3-a4fe0a4a60c0">
      <Terms xmlns="http://schemas.microsoft.com/office/infopath/2007/PartnerControls"/>
    </lcf76f155ced4ddcb4097134ff3c332f>
    <TaxCatchAll xmlns="66073bef-a172-4b2c-93c3-8f28adc81137" xsi:nil="true"/>
  </documentManagement>
</p:properties>
</file>

<file path=customXml/itemProps1.xml><?xml version="1.0" encoding="utf-8"?>
<ds:datastoreItem xmlns:ds="http://schemas.openxmlformats.org/officeDocument/2006/customXml" ds:itemID="{D952F06F-36DD-4283-ADC9-3372963176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acefca-3f64-417f-9ce3-a4fe0a4a60c0"/>
    <ds:schemaRef ds:uri="66073bef-a172-4b2c-93c3-8f28adc811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D4C2E7-B7EC-4C2A-852E-31D654FB327A}">
  <ds:schemaRefs>
    <ds:schemaRef ds:uri="http://schemas.microsoft.com/sharepoint/v3/contenttype/forms"/>
  </ds:schemaRefs>
</ds:datastoreItem>
</file>

<file path=customXml/itemProps3.xml><?xml version="1.0" encoding="utf-8"?>
<ds:datastoreItem xmlns:ds="http://schemas.openxmlformats.org/officeDocument/2006/customXml" ds:itemID="{4A71A7F4-6E9B-4356-8825-CD608FC1E7E1}">
  <ds:schemaRefs>
    <ds:schemaRef ds:uri="http://schemas.microsoft.com/office/2006/metadata/properties"/>
    <ds:schemaRef ds:uri="http://schemas.microsoft.com/office/infopath/2007/PartnerControls"/>
    <ds:schemaRef ds:uri="46acefca-3f64-417f-9ce3-a4fe0a4a60c0"/>
    <ds:schemaRef ds:uri="66073bef-a172-4b2c-93c3-8f28adc81137"/>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9648</TotalTime>
  <Pages>9</Pages>
  <Words>18645</Words>
  <Characters>10628</Characters>
  <Application>Microsoft Office Word</Application>
  <DocSecurity>0</DocSecurity>
  <Lines>88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Aleinikov</dc:creator>
  <cp:keywords/>
  <dc:description/>
  <cp:lastModifiedBy>Pavel Aleinikov</cp:lastModifiedBy>
  <cp:revision>160</cp:revision>
  <dcterms:created xsi:type="dcterms:W3CDTF">2025-08-21T11:46:00Z</dcterms:created>
  <dcterms:modified xsi:type="dcterms:W3CDTF">2026-04-17T05:10:00Z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0x010100D80D65DE7AF6104FA3DBE8CD03905514</vt:lpwstr>
  </property>
</Properties>
</file>